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бизнес-процессами и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F28E0D6" w:rsidR="00A77598" w:rsidRPr="00F02E9A" w:rsidRDefault="00A77598" w:rsidP="00F02E9A">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F02E9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w:t>
            </w:r>
            <w:proofErr w:type="gramStart"/>
            <w:r w:rsidRPr="005F6F85">
              <w:rPr>
                <w:rFonts w:ascii="Times New Roman" w:hAnsi="Times New Roman" w:cs="Times New Roman"/>
                <w:sz w:val="20"/>
                <w:szCs w:val="20"/>
              </w:rPr>
              <w:t>.ф</w:t>
            </w:r>
            <w:proofErr w:type="gramEnd"/>
            <w:r w:rsidRPr="005F6F85">
              <w:rPr>
                <w:rFonts w:ascii="Times New Roman" w:hAnsi="Times New Roman" w:cs="Times New Roman"/>
                <w:sz w:val="20"/>
                <w:szCs w:val="20"/>
              </w:rPr>
              <w:t>измат.н</w:t>
            </w:r>
            <w:proofErr w:type="spellEnd"/>
            <w:r w:rsidRPr="005F6F85">
              <w:rPr>
                <w:rFonts w:ascii="Times New Roman" w:hAnsi="Times New Roman" w:cs="Times New Roman"/>
                <w:sz w:val="20"/>
                <w:szCs w:val="20"/>
              </w:rPr>
              <w:t>, Галилеев Михаил Михайлович</w:t>
            </w:r>
          </w:p>
        </w:tc>
      </w:tr>
      <w:tr w:rsidR="007A7979" w:rsidRPr="007A7979" w14:paraId="15CFAD3D" w14:textId="77777777" w:rsidTr="00ED54AA">
        <w:tc>
          <w:tcPr>
            <w:tcW w:w="9345" w:type="dxa"/>
          </w:tcPr>
          <w:p w14:paraId="6E38D852" w14:textId="77777777"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к.т</w:t>
            </w:r>
            <w:proofErr w:type="gramStart"/>
            <w:r w:rsidRPr="005F6F85">
              <w:rPr>
                <w:rFonts w:ascii="Times New Roman" w:hAnsi="Times New Roman" w:cs="Times New Roman"/>
                <w:sz w:val="20"/>
                <w:szCs w:val="20"/>
              </w:rPr>
              <w:t>.н</w:t>
            </w:r>
            <w:proofErr w:type="spellEnd"/>
            <w:proofErr w:type="gramEnd"/>
            <w:r w:rsidRPr="005F6F85">
              <w:rPr>
                <w:rFonts w:ascii="Times New Roman" w:hAnsi="Times New Roman" w:cs="Times New Roman"/>
                <w:sz w:val="20"/>
                <w:szCs w:val="20"/>
              </w:rPr>
              <w:t>, Зверева Елена Николаевна</w:t>
            </w:r>
          </w:p>
        </w:tc>
      </w:tr>
      <w:tr w:rsidR="007A7979" w:rsidRPr="007A7979" w14:paraId="387DCF97" w14:textId="77777777" w:rsidTr="00ED54AA">
        <w:tc>
          <w:tcPr>
            <w:tcW w:w="9345" w:type="dxa"/>
          </w:tcPr>
          <w:p w14:paraId="5B35C2C4" w14:textId="77777777" w:rsidR="007A7979" w:rsidRPr="005F6F85" w:rsidRDefault="007A7979" w:rsidP="00511619">
            <w:pPr>
              <w:rPr>
                <w:rFonts w:ascii="Times New Roman" w:hAnsi="Times New Roman" w:cs="Times New Roman"/>
                <w:sz w:val="20"/>
                <w:szCs w:val="20"/>
              </w:rPr>
            </w:pPr>
            <w:r w:rsidRPr="005F6F85">
              <w:rPr>
                <w:rFonts w:ascii="Times New Roman" w:hAnsi="Times New Roman" w:cs="Times New Roman"/>
                <w:sz w:val="20"/>
                <w:szCs w:val="20"/>
              </w:rPr>
              <w:t>Старший преподаватель, Грузина Татьяна Николаевна</w:t>
            </w:r>
          </w:p>
        </w:tc>
      </w:tr>
      <w:tr w:rsidR="007A7979" w:rsidRPr="007A7979" w14:paraId="68B5D7DA" w14:textId="77777777" w:rsidTr="00ED54AA">
        <w:tc>
          <w:tcPr>
            <w:tcW w:w="9345" w:type="dxa"/>
          </w:tcPr>
          <w:p w14:paraId="4D91AD65" w14:textId="77777777"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w:t>
            </w:r>
            <w:proofErr w:type="gramStart"/>
            <w:r w:rsidRPr="005F6F85">
              <w:rPr>
                <w:rFonts w:ascii="Times New Roman" w:hAnsi="Times New Roman" w:cs="Times New Roman"/>
                <w:sz w:val="20"/>
                <w:szCs w:val="20"/>
              </w:rPr>
              <w:t>.ф</w:t>
            </w:r>
            <w:proofErr w:type="gramEnd"/>
            <w:r w:rsidRPr="005F6F85">
              <w:rPr>
                <w:rFonts w:ascii="Times New Roman" w:hAnsi="Times New Roman" w:cs="Times New Roman"/>
                <w:sz w:val="20"/>
                <w:szCs w:val="20"/>
              </w:rPr>
              <w:t>измат.н</w:t>
            </w:r>
            <w:proofErr w:type="spellEnd"/>
            <w:r w:rsidRPr="005F6F85">
              <w:rPr>
                <w:rFonts w:ascii="Times New Roman" w:hAnsi="Times New Roman" w:cs="Times New Roman"/>
                <w:sz w:val="20"/>
                <w:szCs w:val="20"/>
              </w:rPr>
              <w:t>, Дорофеев Вячеслав Юрьевич</w:t>
            </w:r>
          </w:p>
        </w:tc>
      </w:tr>
      <w:tr w:rsidR="007A7979" w:rsidRPr="007A7979" w14:paraId="1E3D6F45" w14:textId="77777777" w:rsidTr="00ED54AA">
        <w:tc>
          <w:tcPr>
            <w:tcW w:w="9345" w:type="dxa"/>
          </w:tcPr>
          <w:p w14:paraId="2326B012" w14:textId="77777777"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w:t>
            </w:r>
            <w:proofErr w:type="gramStart"/>
            <w:r w:rsidRPr="005F6F85">
              <w:rPr>
                <w:rFonts w:ascii="Times New Roman" w:hAnsi="Times New Roman" w:cs="Times New Roman"/>
                <w:sz w:val="20"/>
                <w:szCs w:val="20"/>
              </w:rPr>
              <w:t>.ф</w:t>
            </w:r>
            <w:proofErr w:type="gramEnd"/>
            <w:r w:rsidRPr="005F6F85">
              <w:rPr>
                <w:rFonts w:ascii="Times New Roman" w:hAnsi="Times New Roman" w:cs="Times New Roman"/>
                <w:sz w:val="20"/>
                <w:szCs w:val="20"/>
              </w:rPr>
              <w:t>измат.н</w:t>
            </w:r>
            <w:proofErr w:type="spellEnd"/>
            <w:r w:rsidRPr="005F6F85">
              <w:rPr>
                <w:rFonts w:ascii="Times New Roman" w:hAnsi="Times New Roman" w:cs="Times New Roman"/>
                <w:sz w:val="20"/>
                <w:szCs w:val="20"/>
              </w:rPr>
              <w:t xml:space="preserve">, </w:t>
            </w:r>
            <w:proofErr w:type="spellStart"/>
            <w:r w:rsidRPr="005F6F85">
              <w:rPr>
                <w:rFonts w:ascii="Times New Roman" w:hAnsi="Times New Roman" w:cs="Times New Roman"/>
                <w:sz w:val="20"/>
                <w:szCs w:val="20"/>
              </w:rPr>
              <w:t>Багаев</w:t>
            </w:r>
            <w:proofErr w:type="spellEnd"/>
            <w:r w:rsidRPr="005F6F85">
              <w:rPr>
                <w:rFonts w:ascii="Times New Roman" w:hAnsi="Times New Roman" w:cs="Times New Roman"/>
                <w:sz w:val="20"/>
                <w:szCs w:val="20"/>
              </w:rPr>
              <w:t xml:space="preserve"> Алексей Анатольевич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09A01BF" w:rsidR="004475DA" w:rsidRPr="00F02E9A" w:rsidRDefault="00F02E9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015783E" w14:textId="77777777" w:rsidR="005F6F8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5672710" w:history="1">
            <w:r w:rsidR="005F6F85" w:rsidRPr="00EA584D">
              <w:rPr>
                <w:rStyle w:val="a8"/>
                <w:rFonts w:ascii="Times New Roman" w:hAnsi="Times New Roman" w:cs="Times New Roman"/>
                <w:b/>
                <w:noProof/>
              </w:rPr>
              <w:t>1. ЦЕЛИ ОСВОЕНИЯ ДИСЦИПЛИНЫ</w:t>
            </w:r>
            <w:r w:rsidR="005F6F85">
              <w:rPr>
                <w:noProof/>
                <w:webHidden/>
              </w:rPr>
              <w:tab/>
            </w:r>
            <w:r w:rsidR="005F6F85">
              <w:rPr>
                <w:noProof/>
                <w:webHidden/>
              </w:rPr>
              <w:fldChar w:fldCharType="begin"/>
            </w:r>
            <w:r w:rsidR="005F6F85">
              <w:rPr>
                <w:noProof/>
                <w:webHidden/>
              </w:rPr>
              <w:instrText xml:space="preserve"> PAGEREF _Toc215672710 \h </w:instrText>
            </w:r>
            <w:r w:rsidR="005F6F85">
              <w:rPr>
                <w:noProof/>
                <w:webHidden/>
              </w:rPr>
            </w:r>
            <w:r w:rsidR="005F6F85">
              <w:rPr>
                <w:noProof/>
                <w:webHidden/>
              </w:rPr>
              <w:fldChar w:fldCharType="separate"/>
            </w:r>
            <w:r w:rsidR="005F6F85">
              <w:rPr>
                <w:noProof/>
                <w:webHidden/>
              </w:rPr>
              <w:t>3</w:t>
            </w:r>
            <w:r w:rsidR="005F6F85">
              <w:rPr>
                <w:noProof/>
                <w:webHidden/>
              </w:rPr>
              <w:fldChar w:fldCharType="end"/>
            </w:r>
          </w:hyperlink>
        </w:p>
        <w:p w14:paraId="32B2C821" w14:textId="77777777" w:rsidR="005F6F85" w:rsidRDefault="00CB3C97">
          <w:pPr>
            <w:pStyle w:val="11"/>
            <w:tabs>
              <w:tab w:val="right" w:leader="dot" w:pos="9345"/>
            </w:tabs>
            <w:rPr>
              <w:rFonts w:eastAsiaTheme="minorEastAsia"/>
              <w:noProof/>
              <w:lang w:eastAsia="ru-RU"/>
            </w:rPr>
          </w:pPr>
          <w:hyperlink w:anchor="_Toc215672711" w:history="1">
            <w:r w:rsidR="005F6F85" w:rsidRPr="00EA584D">
              <w:rPr>
                <w:rStyle w:val="a8"/>
                <w:rFonts w:ascii="Times New Roman" w:hAnsi="Times New Roman" w:cs="Times New Roman"/>
                <w:b/>
                <w:noProof/>
              </w:rPr>
              <w:t>2. МЕСТО ДИСЦИПЛИНЫ В СТРУКТУРЕ ОБРАЗОВАТЕЛЬНОЙ ПРОГРАММЫ</w:t>
            </w:r>
            <w:r w:rsidR="005F6F85">
              <w:rPr>
                <w:noProof/>
                <w:webHidden/>
              </w:rPr>
              <w:tab/>
            </w:r>
            <w:r w:rsidR="005F6F85">
              <w:rPr>
                <w:noProof/>
                <w:webHidden/>
              </w:rPr>
              <w:fldChar w:fldCharType="begin"/>
            </w:r>
            <w:r w:rsidR="005F6F85">
              <w:rPr>
                <w:noProof/>
                <w:webHidden/>
              </w:rPr>
              <w:instrText xml:space="preserve"> PAGEREF _Toc215672711 \h </w:instrText>
            </w:r>
            <w:r w:rsidR="005F6F85">
              <w:rPr>
                <w:noProof/>
                <w:webHidden/>
              </w:rPr>
            </w:r>
            <w:r w:rsidR="005F6F85">
              <w:rPr>
                <w:noProof/>
                <w:webHidden/>
              </w:rPr>
              <w:fldChar w:fldCharType="separate"/>
            </w:r>
            <w:r w:rsidR="005F6F85">
              <w:rPr>
                <w:noProof/>
                <w:webHidden/>
              </w:rPr>
              <w:t>3</w:t>
            </w:r>
            <w:r w:rsidR="005F6F85">
              <w:rPr>
                <w:noProof/>
                <w:webHidden/>
              </w:rPr>
              <w:fldChar w:fldCharType="end"/>
            </w:r>
          </w:hyperlink>
        </w:p>
        <w:p w14:paraId="0FB45928" w14:textId="77777777" w:rsidR="005F6F85" w:rsidRDefault="00CB3C97">
          <w:pPr>
            <w:pStyle w:val="11"/>
            <w:tabs>
              <w:tab w:val="right" w:leader="dot" w:pos="9345"/>
            </w:tabs>
            <w:rPr>
              <w:rFonts w:eastAsiaTheme="minorEastAsia"/>
              <w:noProof/>
              <w:lang w:eastAsia="ru-RU"/>
            </w:rPr>
          </w:pPr>
          <w:hyperlink w:anchor="_Toc215672712" w:history="1">
            <w:r w:rsidR="005F6F85" w:rsidRPr="00EA584D">
              <w:rPr>
                <w:rStyle w:val="a8"/>
                <w:rFonts w:ascii="Times New Roman" w:hAnsi="Times New Roman" w:cs="Times New Roman"/>
                <w:b/>
                <w:noProof/>
              </w:rPr>
              <w:t>3. ПЛАНИРУЕМЫЕ РЕЗУЛЬТАТЫ ОБУЧЕНИЯ ПО ДИСЦИПЛИНЕ</w:t>
            </w:r>
            <w:r w:rsidR="005F6F85">
              <w:rPr>
                <w:noProof/>
                <w:webHidden/>
              </w:rPr>
              <w:tab/>
            </w:r>
            <w:r w:rsidR="005F6F85">
              <w:rPr>
                <w:noProof/>
                <w:webHidden/>
              </w:rPr>
              <w:fldChar w:fldCharType="begin"/>
            </w:r>
            <w:r w:rsidR="005F6F85">
              <w:rPr>
                <w:noProof/>
                <w:webHidden/>
              </w:rPr>
              <w:instrText xml:space="preserve"> PAGEREF _Toc215672712 \h </w:instrText>
            </w:r>
            <w:r w:rsidR="005F6F85">
              <w:rPr>
                <w:noProof/>
                <w:webHidden/>
              </w:rPr>
            </w:r>
            <w:r w:rsidR="005F6F85">
              <w:rPr>
                <w:noProof/>
                <w:webHidden/>
              </w:rPr>
              <w:fldChar w:fldCharType="separate"/>
            </w:r>
            <w:r w:rsidR="005F6F85">
              <w:rPr>
                <w:noProof/>
                <w:webHidden/>
              </w:rPr>
              <w:t>3</w:t>
            </w:r>
            <w:r w:rsidR="005F6F85">
              <w:rPr>
                <w:noProof/>
                <w:webHidden/>
              </w:rPr>
              <w:fldChar w:fldCharType="end"/>
            </w:r>
          </w:hyperlink>
        </w:p>
        <w:p w14:paraId="14CD0BBB" w14:textId="77777777" w:rsidR="005F6F85" w:rsidRDefault="00CB3C97">
          <w:pPr>
            <w:pStyle w:val="11"/>
            <w:tabs>
              <w:tab w:val="right" w:leader="dot" w:pos="9345"/>
            </w:tabs>
            <w:rPr>
              <w:rFonts w:eastAsiaTheme="minorEastAsia"/>
              <w:noProof/>
              <w:lang w:eastAsia="ru-RU"/>
            </w:rPr>
          </w:pPr>
          <w:hyperlink w:anchor="_Toc215672713" w:history="1">
            <w:r w:rsidR="005F6F85" w:rsidRPr="00EA584D">
              <w:rPr>
                <w:rStyle w:val="a8"/>
                <w:rFonts w:ascii="Times New Roman" w:hAnsi="Times New Roman" w:cs="Times New Roman"/>
                <w:b/>
                <w:noProof/>
              </w:rPr>
              <w:t>4. СТРУКТУРА И СОДЕРЖАНИЕ ДИСЦИПЛИНЫ*</w:t>
            </w:r>
            <w:r w:rsidR="005F6F85">
              <w:rPr>
                <w:noProof/>
                <w:webHidden/>
              </w:rPr>
              <w:tab/>
            </w:r>
            <w:r w:rsidR="005F6F85">
              <w:rPr>
                <w:noProof/>
                <w:webHidden/>
              </w:rPr>
              <w:fldChar w:fldCharType="begin"/>
            </w:r>
            <w:r w:rsidR="005F6F85">
              <w:rPr>
                <w:noProof/>
                <w:webHidden/>
              </w:rPr>
              <w:instrText xml:space="preserve"> PAGEREF _Toc215672713 \h </w:instrText>
            </w:r>
            <w:r w:rsidR="005F6F85">
              <w:rPr>
                <w:noProof/>
                <w:webHidden/>
              </w:rPr>
            </w:r>
            <w:r w:rsidR="005F6F85">
              <w:rPr>
                <w:noProof/>
                <w:webHidden/>
              </w:rPr>
              <w:fldChar w:fldCharType="separate"/>
            </w:r>
            <w:r w:rsidR="005F6F85">
              <w:rPr>
                <w:noProof/>
                <w:webHidden/>
              </w:rPr>
              <w:t>3</w:t>
            </w:r>
            <w:r w:rsidR="005F6F85">
              <w:rPr>
                <w:noProof/>
                <w:webHidden/>
              </w:rPr>
              <w:fldChar w:fldCharType="end"/>
            </w:r>
          </w:hyperlink>
        </w:p>
        <w:p w14:paraId="1947C141" w14:textId="77777777" w:rsidR="005F6F85" w:rsidRDefault="00CB3C97">
          <w:pPr>
            <w:pStyle w:val="11"/>
            <w:tabs>
              <w:tab w:val="right" w:leader="dot" w:pos="9345"/>
            </w:tabs>
            <w:rPr>
              <w:rFonts w:eastAsiaTheme="minorEastAsia"/>
              <w:noProof/>
              <w:lang w:eastAsia="ru-RU"/>
            </w:rPr>
          </w:pPr>
          <w:hyperlink w:anchor="_Toc215672714" w:history="1">
            <w:r w:rsidR="005F6F85" w:rsidRPr="00EA584D">
              <w:rPr>
                <w:rStyle w:val="a8"/>
                <w:rFonts w:ascii="Times New Roman" w:hAnsi="Times New Roman" w:cs="Times New Roman"/>
                <w:b/>
                <w:noProof/>
              </w:rPr>
              <w:t>5. УЧЕБНО-МЕТОДИЧЕСКОЕ И ИНФОРМАЦИОННОЕ ОБЕСПЕЧЕНИЕ ДИСЦИПЛИНЫ</w:t>
            </w:r>
            <w:r w:rsidR="005F6F85">
              <w:rPr>
                <w:noProof/>
                <w:webHidden/>
              </w:rPr>
              <w:tab/>
            </w:r>
            <w:r w:rsidR="005F6F85">
              <w:rPr>
                <w:noProof/>
                <w:webHidden/>
              </w:rPr>
              <w:fldChar w:fldCharType="begin"/>
            </w:r>
            <w:r w:rsidR="005F6F85">
              <w:rPr>
                <w:noProof/>
                <w:webHidden/>
              </w:rPr>
              <w:instrText xml:space="preserve"> PAGEREF _Toc215672714 \h </w:instrText>
            </w:r>
            <w:r w:rsidR="005F6F85">
              <w:rPr>
                <w:noProof/>
                <w:webHidden/>
              </w:rPr>
            </w:r>
            <w:r w:rsidR="005F6F85">
              <w:rPr>
                <w:noProof/>
                <w:webHidden/>
              </w:rPr>
              <w:fldChar w:fldCharType="separate"/>
            </w:r>
            <w:r w:rsidR="005F6F85">
              <w:rPr>
                <w:noProof/>
                <w:webHidden/>
              </w:rPr>
              <w:t>5</w:t>
            </w:r>
            <w:r w:rsidR="005F6F85">
              <w:rPr>
                <w:noProof/>
                <w:webHidden/>
              </w:rPr>
              <w:fldChar w:fldCharType="end"/>
            </w:r>
          </w:hyperlink>
        </w:p>
        <w:p w14:paraId="70CD968E" w14:textId="77777777" w:rsidR="005F6F85" w:rsidRDefault="00CB3C97">
          <w:pPr>
            <w:pStyle w:val="21"/>
            <w:tabs>
              <w:tab w:val="right" w:leader="dot" w:pos="9345"/>
            </w:tabs>
            <w:rPr>
              <w:rFonts w:eastAsiaTheme="minorEastAsia"/>
              <w:noProof/>
              <w:lang w:eastAsia="ru-RU"/>
            </w:rPr>
          </w:pPr>
          <w:hyperlink w:anchor="_Toc215672715" w:history="1">
            <w:r w:rsidR="005F6F85" w:rsidRPr="00EA584D">
              <w:rPr>
                <w:rStyle w:val="a8"/>
                <w:rFonts w:ascii="Times New Roman" w:hAnsi="Times New Roman" w:cs="Times New Roman"/>
                <w:b/>
                <w:noProof/>
              </w:rPr>
              <w:t>5.1 Рекомендуемая литература</w:t>
            </w:r>
            <w:r w:rsidR="005F6F85">
              <w:rPr>
                <w:noProof/>
                <w:webHidden/>
              </w:rPr>
              <w:tab/>
            </w:r>
            <w:r w:rsidR="005F6F85">
              <w:rPr>
                <w:noProof/>
                <w:webHidden/>
              </w:rPr>
              <w:fldChar w:fldCharType="begin"/>
            </w:r>
            <w:r w:rsidR="005F6F85">
              <w:rPr>
                <w:noProof/>
                <w:webHidden/>
              </w:rPr>
              <w:instrText xml:space="preserve"> PAGEREF _Toc215672715 \h </w:instrText>
            </w:r>
            <w:r w:rsidR="005F6F85">
              <w:rPr>
                <w:noProof/>
                <w:webHidden/>
              </w:rPr>
            </w:r>
            <w:r w:rsidR="005F6F85">
              <w:rPr>
                <w:noProof/>
                <w:webHidden/>
              </w:rPr>
              <w:fldChar w:fldCharType="separate"/>
            </w:r>
            <w:r w:rsidR="005F6F85">
              <w:rPr>
                <w:noProof/>
                <w:webHidden/>
              </w:rPr>
              <w:t>5</w:t>
            </w:r>
            <w:r w:rsidR="005F6F85">
              <w:rPr>
                <w:noProof/>
                <w:webHidden/>
              </w:rPr>
              <w:fldChar w:fldCharType="end"/>
            </w:r>
          </w:hyperlink>
        </w:p>
        <w:p w14:paraId="1A15AB6B" w14:textId="77777777" w:rsidR="005F6F85" w:rsidRDefault="00CB3C97">
          <w:pPr>
            <w:pStyle w:val="21"/>
            <w:tabs>
              <w:tab w:val="right" w:leader="dot" w:pos="9345"/>
            </w:tabs>
            <w:rPr>
              <w:rFonts w:eastAsiaTheme="minorEastAsia"/>
              <w:noProof/>
              <w:lang w:eastAsia="ru-RU"/>
            </w:rPr>
          </w:pPr>
          <w:hyperlink w:anchor="_Toc215672716" w:history="1">
            <w:r w:rsidR="005F6F85" w:rsidRPr="00EA584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F6F85">
              <w:rPr>
                <w:noProof/>
                <w:webHidden/>
              </w:rPr>
              <w:tab/>
            </w:r>
            <w:r w:rsidR="005F6F85">
              <w:rPr>
                <w:noProof/>
                <w:webHidden/>
              </w:rPr>
              <w:fldChar w:fldCharType="begin"/>
            </w:r>
            <w:r w:rsidR="005F6F85">
              <w:rPr>
                <w:noProof/>
                <w:webHidden/>
              </w:rPr>
              <w:instrText xml:space="preserve"> PAGEREF _Toc215672716 \h </w:instrText>
            </w:r>
            <w:r w:rsidR="005F6F85">
              <w:rPr>
                <w:noProof/>
                <w:webHidden/>
              </w:rPr>
            </w:r>
            <w:r w:rsidR="005F6F85">
              <w:rPr>
                <w:noProof/>
                <w:webHidden/>
              </w:rPr>
              <w:fldChar w:fldCharType="separate"/>
            </w:r>
            <w:r w:rsidR="005F6F85">
              <w:rPr>
                <w:noProof/>
                <w:webHidden/>
              </w:rPr>
              <w:t>5</w:t>
            </w:r>
            <w:r w:rsidR="005F6F85">
              <w:rPr>
                <w:noProof/>
                <w:webHidden/>
              </w:rPr>
              <w:fldChar w:fldCharType="end"/>
            </w:r>
          </w:hyperlink>
        </w:p>
        <w:p w14:paraId="4C5DD5A7" w14:textId="77777777" w:rsidR="005F6F85" w:rsidRDefault="00CB3C97">
          <w:pPr>
            <w:pStyle w:val="21"/>
            <w:tabs>
              <w:tab w:val="right" w:leader="dot" w:pos="9345"/>
            </w:tabs>
            <w:rPr>
              <w:rFonts w:eastAsiaTheme="minorEastAsia"/>
              <w:noProof/>
              <w:lang w:eastAsia="ru-RU"/>
            </w:rPr>
          </w:pPr>
          <w:hyperlink w:anchor="_Toc215672717" w:history="1">
            <w:r w:rsidR="005F6F85" w:rsidRPr="00EA584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F6F85">
              <w:rPr>
                <w:noProof/>
                <w:webHidden/>
              </w:rPr>
              <w:tab/>
            </w:r>
            <w:r w:rsidR="005F6F85">
              <w:rPr>
                <w:noProof/>
                <w:webHidden/>
              </w:rPr>
              <w:fldChar w:fldCharType="begin"/>
            </w:r>
            <w:r w:rsidR="005F6F85">
              <w:rPr>
                <w:noProof/>
                <w:webHidden/>
              </w:rPr>
              <w:instrText xml:space="preserve"> PAGEREF _Toc215672717 \h </w:instrText>
            </w:r>
            <w:r w:rsidR="005F6F85">
              <w:rPr>
                <w:noProof/>
                <w:webHidden/>
              </w:rPr>
            </w:r>
            <w:r w:rsidR="005F6F85">
              <w:rPr>
                <w:noProof/>
                <w:webHidden/>
              </w:rPr>
              <w:fldChar w:fldCharType="separate"/>
            </w:r>
            <w:r w:rsidR="005F6F85">
              <w:rPr>
                <w:noProof/>
                <w:webHidden/>
              </w:rPr>
              <w:t>6</w:t>
            </w:r>
            <w:r w:rsidR="005F6F85">
              <w:rPr>
                <w:noProof/>
                <w:webHidden/>
              </w:rPr>
              <w:fldChar w:fldCharType="end"/>
            </w:r>
          </w:hyperlink>
        </w:p>
        <w:p w14:paraId="46DA40D5" w14:textId="77777777" w:rsidR="005F6F85" w:rsidRDefault="00CB3C97">
          <w:pPr>
            <w:pStyle w:val="11"/>
            <w:tabs>
              <w:tab w:val="right" w:leader="dot" w:pos="9345"/>
            </w:tabs>
            <w:rPr>
              <w:rFonts w:eastAsiaTheme="minorEastAsia"/>
              <w:noProof/>
              <w:lang w:eastAsia="ru-RU"/>
            </w:rPr>
          </w:pPr>
          <w:hyperlink w:anchor="_Toc215672718" w:history="1">
            <w:r w:rsidR="005F6F85" w:rsidRPr="00EA584D">
              <w:rPr>
                <w:rStyle w:val="a8"/>
                <w:rFonts w:ascii="Times New Roman" w:hAnsi="Times New Roman" w:cs="Times New Roman"/>
                <w:b/>
                <w:noProof/>
              </w:rPr>
              <w:t>6. МАТЕРИАЛЬНО-ТЕХНИЧЕСКОЕ ОБЕСПЕЧЕНИЕ ДИСЦИПЛИНЫ</w:t>
            </w:r>
            <w:r w:rsidR="005F6F85">
              <w:rPr>
                <w:noProof/>
                <w:webHidden/>
              </w:rPr>
              <w:tab/>
            </w:r>
            <w:r w:rsidR="005F6F85">
              <w:rPr>
                <w:noProof/>
                <w:webHidden/>
              </w:rPr>
              <w:fldChar w:fldCharType="begin"/>
            </w:r>
            <w:r w:rsidR="005F6F85">
              <w:rPr>
                <w:noProof/>
                <w:webHidden/>
              </w:rPr>
              <w:instrText xml:space="preserve"> PAGEREF _Toc215672718 \h </w:instrText>
            </w:r>
            <w:r w:rsidR="005F6F85">
              <w:rPr>
                <w:noProof/>
                <w:webHidden/>
              </w:rPr>
            </w:r>
            <w:r w:rsidR="005F6F85">
              <w:rPr>
                <w:noProof/>
                <w:webHidden/>
              </w:rPr>
              <w:fldChar w:fldCharType="separate"/>
            </w:r>
            <w:r w:rsidR="005F6F85">
              <w:rPr>
                <w:noProof/>
                <w:webHidden/>
              </w:rPr>
              <w:t>6</w:t>
            </w:r>
            <w:r w:rsidR="005F6F85">
              <w:rPr>
                <w:noProof/>
                <w:webHidden/>
              </w:rPr>
              <w:fldChar w:fldCharType="end"/>
            </w:r>
          </w:hyperlink>
        </w:p>
        <w:p w14:paraId="3DF60B10" w14:textId="77777777" w:rsidR="005F6F85" w:rsidRDefault="00CB3C97">
          <w:pPr>
            <w:pStyle w:val="11"/>
            <w:tabs>
              <w:tab w:val="right" w:leader="dot" w:pos="9345"/>
            </w:tabs>
            <w:rPr>
              <w:rFonts w:eastAsiaTheme="minorEastAsia"/>
              <w:noProof/>
              <w:lang w:eastAsia="ru-RU"/>
            </w:rPr>
          </w:pPr>
          <w:hyperlink w:anchor="_Toc215672719" w:history="1">
            <w:r w:rsidR="005F6F85" w:rsidRPr="00EA584D">
              <w:rPr>
                <w:rStyle w:val="a8"/>
                <w:rFonts w:ascii="Times New Roman" w:hAnsi="Times New Roman" w:cs="Times New Roman"/>
                <w:b/>
                <w:noProof/>
              </w:rPr>
              <w:t>7. МЕТОДИЧЕСКИЕ УКАЗАНИЯ ДЛЯ ОБУЧАЮЩЕГОСЯ ПО ОСВОЕНИЮ ДИСЦИПЛИНЫ</w:t>
            </w:r>
            <w:r w:rsidR="005F6F85">
              <w:rPr>
                <w:noProof/>
                <w:webHidden/>
              </w:rPr>
              <w:tab/>
            </w:r>
            <w:r w:rsidR="005F6F85">
              <w:rPr>
                <w:noProof/>
                <w:webHidden/>
              </w:rPr>
              <w:fldChar w:fldCharType="begin"/>
            </w:r>
            <w:r w:rsidR="005F6F85">
              <w:rPr>
                <w:noProof/>
                <w:webHidden/>
              </w:rPr>
              <w:instrText xml:space="preserve"> PAGEREF _Toc215672719 \h </w:instrText>
            </w:r>
            <w:r w:rsidR="005F6F85">
              <w:rPr>
                <w:noProof/>
                <w:webHidden/>
              </w:rPr>
            </w:r>
            <w:r w:rsidR="005F6F85">
              <w:rPr>
                <w:noProof/>
                <w:webHidden/>
              </w:rPr>
              <w:fldChar w:fldCharType="separate"/>
            </w:r>
            <w:r w:rsidR="005F6F85">
              <w:rPr>
                <w:noProof/>
                <w:webHidden/>
              </w:rPr>
              <w:t>8</w:t>
            </w:r>
            <w:r w:rsidR="005F6F85">
              <w:rPr>
                <w:noProof/>
                <w:webHidden/>
              </w:rPr>
              <w:fldChar w:fldCharType="end"/>
            </w:r>
          </w:hyperlink>
        </w:p>
        <w:p w14:paraId="23133CEE" w14:textId="77777777" w:rsidR="005F6F85" w:rsidRDefault="00CB3C97">
          <w:pPr>
            <w:pStyle w:val="11"/>
            <w:tabs>
              <w:tab w:val="right" w:leader="dot" w:pos="9345"/>
            </w:tabs>
            <w:rPr>
              <w:rFonts w:eastAsiaTheme="minorEastAsia"/>
              <w:noProof/>
              <w:lang w:eastAsia="ru-RU"/>
            </w:rPr>
          </w:pPr>
          <w:hyperlink w:anchor="_Toc215672720" w:history="1">
            <w:r w:rsidR="005F6F85" w:rsidRPr="00EA584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F6F85">
              <w:rPr>
                <w:noProof/>
                <w:webHidden/>
              </w:rPr>
              <w:tab/>
            </w:r>
            <w:r w:rsidR="005F6F85">
              <w:rPr>
                <w:noProof/>
                <w:webHidden/>
              </w:rPr>
              <w:fldChar w:fldCharType="begin"/>
            </w:r>
            <w:r w:rsidR="005F6F85">
              <w:rPr>
                <w:noProof/>
                <w:webHidden/>
              </w:rPr>
              <w:instrText xml:space="preserve"> PAGEREF _Toc215672720 \h </w:instrText>
            </w:r>
            <w:r w:rsidR="005F6F85">
              <w:rPr>
                <w:noProof/>
                <w:webHidden/>
              </w:rPr>
            </w:r>
            <w:r w:rsidR="005F6F85">
              <w:rPr>
                <w:noProof/>
                <w:webHidden/>
              </w:rPr>
              <w:fldChar w:fldCharType="separate"/>
            </w:r>
            <w:r w:rsidR="005F6F85">
              <w:rPr>
                <w:noProof/>
                <w:webHidden/>
              </w:rPr>
              <w:t>9</w:t>
            </w:r>
            <w:r w:rsidR="005F6F85">
              <w:rPr>
                <w:noProof/>
                <w:webHidden/>
              </w:rPr>
              <w:fldChar w:fldCharType="end"/>
            </w:r>
          </w:hyperlink>
        </w:p>
        <w:p w14:paraId="34154151" w14:textId="77777777" w:rsidR="005F6F85" w:rsidRDefault="00CB3C97">
          <w:pPr>
            <w:pStyle w:val="11"/>
            <w:tabs>
              <w:tab w:val="right" w:leader="dot" w:pos="9345"/>
            </w:tabs>
            <w:rPr>
              <w:rFonts w:eastAsiaTheme="minorEastAsia"/>
              <w:noProof/>
              <w:lang w:eastAsia="ru-RU"/>
            </w:rPr>
          </w:pPr>
          <w:hyperlink w:anchor="_Toc215672721" w:history="1">
            <w:r w:rsidR="005F6F85" w:rsidRPr="00EA584D">
              <w:rPr>
                <w:rStyle w:val="a8"/>
                <w:rFonts w:ascii="Times New Roman" w:hAnsi="Times New Roman" w:cs="Times New Roman"/>
                <w:b/>
                <w:noProof/>
              </w:rPr>
              <w:t>ФОНД ОЦЕНОЧНЫХ СРЕДСТВ</w:t>
            </w:r>
            <w:r w:rsidR="005F6F85">
              <w:rPr>
                <w:noProof/>
                <w:webHidden/>
              </w:rPr>
              <w:tab/>
            </w:r>
            <w:r w:rsidR="005F6F85">
              <w:rPr>
                <w:noProof/>
                <w:webHidden/>
              </w:rPr>
              <w:fldChar w:fldCharType="begin"/>
            </w:r>
            <w:r w:rsidR="005F6F85">
              <w:rPr>
                <w:noProof/>
                <w:webHidden/>
              </w:rPr>
              <w:instrText xml:space="preserve"> PAGEREF _Toc215672721 \h </w:instrText>
            </w:r>
            <w:r w:rsidR="005F6F85">
              <w:rPr>
                <w:noProof/>
                <w:webHidden/>
              </w:rPr>
            </w:r>
            <w:r w:rsidR="005F6F85">
              <w:rPr>
                <w:noProof/>
                <w:webHidden/>
              </w:rPr>
              <w:fldChar w:fldCharType="separate"/>
            </w:r>
            <w:r w:rsidR="005F6F85">
              <w:rPr>
                <w:noProof/>
                <w:webHidden/>
              </w:rPr>
              <w:t>11</w:t>
            </w:r>
            <w:r w:rsidR="005F6F85">
              <w:rPr>
                <w:noProof/>
                <w:webHidden/>
              </w:rPr>
              <w:fldChar w:fldCharType="end"/>
            </w:r>
          </w:hyperlink>
        </w:p>
        <w:p w14:paraId="2E778583" w14:textId="77777777" w:rsidR="005F6F85" w:rsidRDefault="00CB3C97">
          <w:pPr>
            <w:pStyle w:val="21"/>
            <w:tabs>
              <w:tab w:val="right" w:leader="dot" w:pos="9345"/>
            </w:tabs>
            <w:rPr>
              <w:rFonts w:eastAsiaTheme="minorEastAsia"/>
              <w:noProof/>
              <w:lang w:eastAsia="ru-RU"/>
            </w:rPr>
          </w:pPr>
          <w:hyperlink w:anchor="_Toc215672722" w:history="1">
            <w:r w:rsidR="005F6F85" w:rsidRPr="00EA584D">
              <w:rPr>
                <w:rStyle w:val="a8"/>
                <w:rFonts w:ascii="Times New Roman" w:hAnsi="Times New Roman" w:cs="Times New Roman"/>
                <w:b/>
                <w:noProof/>
              </w:rPr>
              <w:t>1.1 Контрольные вопросы и задания к промежуточной аттестации</w:t>
            </w:r>
            <w:r w:rsidR="005F6F85">
              <w:rPr>
                <w:noProof/>
                <w:webHidden/>
              </w:rPr>
              <w:tab/>
            </w:r>
            <w:r w:rsidR="005F6F85">
              <w:rPr>
                <w:noProof/>
                <w:webHidden/>
              </w:rPr>
              <w:fldChar w:fldCharType="begin"/>
            </w:r>
            <w:r w:rsidR="005F6F85">
              <w:rPr>
                <w:noProof/>
                <w:webHidden/>
              </w:rPr>
              <w:instrText xml:space="preserve"> PAGEREF _Toc215672722 \h </w:instrText>
            </w:r>
            <w:r w:rsidR="005F6F85">
              <w:rPr>
                <w:noProof/>
                <w:webHidden/>
              </w:rPr>
            </w:r>
            <w:r w:rsidR="005F6F85">
              <w:rPr>
                <w:noProof/>
                <w:webHidden/>
              </w:rPr>
              <w:fldChar w:fldCharType="separate"/>
            </w:r>
            <w:r w:rsidR="005F6F85">
              <w:rPr>
                <w:noProof/>
                <w:webHidden/>
              </w:rPr>
              <w:t>11</w:t>
            </w:r>
            <w:r w:rsidR="005F6F85">
              <w:rPr>
                <w:noProof/>
                <w:webHidden/>
              </w:rPr>
              <w:fldChar w:fldCharType="end"/>
            </w:r>
          </w:hyperlink>
        </w:p>
        <w:p w14:paraId="3A49B833" w14:textId="77777777" w:rsidR="005F6F85" w:rsidRDefault="00CB3C97">
          <w:pPr>
            <w:pStyle w:val="21"/>
            <w:tabs>
              <w:tab w:val="right" w:leader="dot" w:pos="9345"/>
            </w:tabs>
            <w:rPr>
              <w:rFonts w:eastAsiaTheme="minorEastAsia"/>
              <w:noProof/>
              <w:lang w:eastAsia="ru-RU"/>
            </w:rPr>
          </w:pPr>
          <w:hyperlink w:anchor="_Toc215672723" w:history="1">
            <w:r w:rsidR="005F6F85" w:rsidRPr="00EA584D">
              <w:rPr>
                <w:rStyle w:val="a8"/>
                <w:rFonts w:ascii="Times New Roman" w:hAnsi="Times New Roman" w:cs="Times New Roman"/>
                <w:b/>
                <w:noProof/>
              </w:rPr>
              <w:t>1.2 Темы письменных работ</w:t>
            </w:r>
            <w:r w:rsidR="005F6F85">
              <w:rPr>
                <w:noProof/>
                <w:webHidden/>
              </w:rPr>
              <w:tab/>
            </w:r>
            <w:r w:rsidR="005F6F85">
              <w:rPr>
                <w:noProof/>
                <w:webHidden/>
              </w:rPr>
              <w:fldChar w:fldCharType="begin"/>
            </w:r>
            <w:r w:rsidR="005F6F85">
              <w:rPr>
                <w:noProof/>
                <w:webHidden/>
              </w:rPr>
              <w:instrText xml:space="preserve"> PAGEREF _Toc215672723 \h </w:instrText>
            </w:r>
            <w:r w:rsidR="005F6F85">
              <w:rPr>
                <w:noProof/>
                <w:webHidden/>
              </w:rPr>
            </w:r>
            <w:r w:rsidR="005F6F85">
              <w:rPr>
                <w:noProof/>
                <w:webHidden/>
              </w:rPr>
              <w:fldChar w:fldCharType="separate"/>
            </w:r>
            <w:r w:rsidR="005F6F85">
              <w:rPr>
                <w:noProof/>
                <w:webHidden/>
              </w:rPr>
              <w:t>16</w:t>
            </w:r>
            <w:r w:rsidR="005F6F85">
              <w:rPr>
                <w:noProof/>
                <w:webHidden/>
              </w:rPr>
              <w:fldChar w:fldCharType="end"/>
            </w:r>
          </w:hyperlink>
        </w:p>
        <w:p w14:paraId="392C4C8D" w14:textId="77777777" w:rsidR="005F6F85" w:rsidRDefault="00CB3C97">
          <w:pPr>
            <w:pStyle w:val="21"/>
            <w:tabs>
              <w:tab w:val="right" w:leader="dot" w:pos="9345"/>
            </w:tabs>
            <w:rPr>
              <w:rFonts w:eastAsiaTheme="minorEastAsia"/>
              <w:noProof/>
              <w:lang w:eastAsia="ru-RU"/>
            </w:rPr>
          </w:pPr>
          <w:hyperlink w:anchor="_Toc215672724" w:history="1">
            <w:r w:rsidR="005F6F85" w:rsidRPr="00EA584D">
              <w:rPr>
                <w:rStyle w:val="a8"/>
                <w:rFonts w:ascii="Times New Roman" w:hAnsi="Times New Roman" w:cs="Times New Roman"/>
                <w:b/>
                <w:noProof/>
              </w:rPr>
              <w:t>1.3 Контрольные точки</w:t>
            </w:r>
            <w:r w:rsidR="005F6F85">
              <w:rPr>
                <w:noProof/>
                <w:webHidden/>
              </w:rPr>
              <w:tab/>
            </w:r>
            <w:r w:rsidR="005F6F85">
              <w:rPr>
                <w:noProof/>
                <w:webHidden/>
              </w:rPr>
              <w:fldChar w:fldCharType="begin"/>
            </w:r>
            <w:r w:rsidR="005F6F85">
              <w:rPr>
                <w:noProof/>
                <w:webHidden/>
              </w:rPr>
              <w:instrText xml:space="preserve"> PAGEREF _Toc215672724 \h </w:instrText>
            </w:r>
            <w:r w:rsidR="005F6F85">
              <w:rPr>
                <w:noProof/>
                <w:webHidden/>
              </w:rPr>
            </w:r>
            <w:r w:rsidR="005F6F85">
              <w:rPr>
                <w:noProof/>
                <w:webHidden/>
              </w:rPr>
              <w:fldChar w:fldCharType="separate"/>
            </w:r>
            <w:r w:rsidR="005F6F85">
              <w:rPr>
                <w:noProof/>
                <w:webHidden/>
              </w:rPr>
              <w:t>16</w:t>
            </w:r>
            <w:r w:rsidR="005F6F85">
              <w:rPr>
                <w:noProof/>
                <w:webHidden/>
              </w:rPr>
              <w:fldChar w:fldCharType="end"/>
            </w:r>
          </w:hyperlink>
        </w:p>
        <w:p w14:paraId="738196C2" w14:textId="77777777" w:rsidR="005F6F85" w:rsidRDefault="00CB3C97">
          <w:pPr>
            <w:pStyle w:val="21"/>
            <w:tabs>
              <w:tab w:val="right" w:leader="dot" w:pos="9345"/>
            </w:tabs>
            <w:rPr>
              <w:rFonts w:eastAsiaTheme="minorEastAsia"/>
              <w:noProof/>
              <w:lang w:eastAsia="ru-RU"/>
            </w:rPr>
          </w:pPr>
          <w:hyperlink w:anchor="_Toc215672725" w:history="1">
            <w:r w:rsidR="005F6F85" w:rsidRPr="00EA584D">
              <w:rPr>
                <w:rStyle w:val="a8"/>
                <w:rFonts w:ascii="Times New Roman" w:hAnsi="Times New Roman" w:cs="Times New Roman"/>
                <w:b/>
                <w:noProof/>
              </w:rPr>
              <w:t>1.4 Другие объекты оценивания</w:t>
            </w:r>
            <w:r w:rsidR="005F6F85">
              <w:rPr>
                <w:noProof/>
                <w:webHidden/>
              </w:rPr>
              <w:tab/>
            </w:r>
            <w:r w:rsidR="005F6F85">
              <w:rPr>
                <w:noProof/>
                <w:webHidden/>
              </w:rPr>
              <w:fldChar w:fldCharType="begin"/>
            </w:r>
            <w:r w:rsidR="005F6F85">
              <w:rPr>
                <w:noProof/>
                <w:webHidden/>
              </w:rPr>
              <w:instrText xml:space="preserve"> PAGEREF _Toc215672725 \h </w:instrText>
            </w:r>
            <w:r w:rsidR="005F6F85">
              <w:rPr>
                <w:noProof/>
                <w:webHidden/>
              </w:rPr>
            </w:r>
            <w:r w:rsidR="005F6F85">
              <w:rPr>
                <w:noProof/>
                <w:webHidden/>
              </w:rPr>
              <w:fldChar w:fldCharType="separate"/>
            </w:r>
            <w:r w:rsidR="005F6F85">
              <w:rPr>
                <w:noProof/>
                <w:webHidden/>
              </w:rPr>
              <w:t>16</w:t>
            </w:r>
            <w:r w:rsidR="005F6F85">
              <w:rPr>
                <w:noProof/>
                <w:webHidden/>
              </w:rPr>
              <w:fldChar w:fldCharType="end"/>
            </w:r>
          </w:hyperlink>
        </w:p>
        <w:p w14:paraId="4D819300" w14:textId="77777777" w:rsidR="005F6F85" w:rsidRDefault="00CB3C97">
          <w:pPr>
            <w:pStyle w:val="21"/>
            <w:tabs>
              <w:tab w:val="right" w:leader="dot" w:pos="9345"/>
            </w:tabs>
            <w:rPr>
              <w:rFonts w:eastAsiaTheme="minorEastAsia"/>
              <w:noProof/>
              <w:lang w:eastAsia="ru-RU"/>
            </w:rPr>
          </w:pPr>
          <w:hyperlink w:anchor="_Toc215672726" w:history="1">
            <w:r w:rsidR="005F6F85" w:rsidRPr="00EA584D">
              <w:rPr>
                <w:rStyle w:val="a8"/>
                <w:rFonts w:ascii="Times New Roman" w:hAnsi="Times New Roman" w:cs="Times New Roman"/>
                <w:b/>
                <w:noProof/>
              </w:rPr>
              <w:t>1.5 Самостоятельная работа обучающегося</w:t>
            </w:r>
            <w:r w:rsidR="005F6F85">
              <w:rPr>
                <w:noProof/>
                <w:webHidden/>
              </w:rPr>
              <w:tab/>
            </w:r>
            <w:r w:rsidR="005F6F85">
              <w:rPr>
                <w:noProof/>
                <w:webHidden/>
              </w:rPr>
              <w:fldChar w:fldCharType="begin"/>
            </w:r>
            <w:r w:rsidR="005F6F85">
              <w:rPr>
                <w:noProof/>
                <w:webHidden/>
              </w:rPr>
              <w:instrText xml:space="preserve"> PAGEREF _Toc215672726 \h </w:instrText>
            </w:r>
            <w:r w:rsidR="005F6F85">
              <w:rPr>
                <w:noProof/>
                <w:webHidden/>
              </w:rPr>
            </w:r>
            <w:r w:rsidR="005F6F85">
              <w:rPr>
                <w:noProof/>
                <w:webHidden/>
              </w:rPr>
              <w:fldChar w:fldCharType="separate"/>
            </w:r>
            <w:r w:rsidR="005F6F85">
              <w:rPr>
                <w:noProof/>
                <w:webHidden/>
              </w:rPr>
              <w:t>16</w:t>
            </w:r>
            <w:r w:rsidR="005F6F85">
              <w:rPr>
                <w:noProof/>
                <w:webHidden/>
              </w:rPr>
              <w:fldChar w:fldCharType="end"/>
            </w:r>
          </w:hyperlink>
        </w:p>
        <w:p w14:paraId="7EF150DF" w14:textId="77777777" w:rsidR="005F6F85" w:rsidRDefault="00CB3C97">
          <w:pPr>
            <w:pStyle w:val="21"/>
            <w:tabs>
              <w:tab w:val="right" w:leader="dot" w:pos="9345"/>
            </w:tabs>
            <w:rPr>
              <w:rFonts w:eastAsiaTheme="minorEastAsia"/>
              <w:noProof/>
              <w:lang w:eastAsia="ru-RU"/>
            </w:rPr>
          </w:pPr>
          <w:hyperlink w:anchor="_Toc215672727" w:history="1">
            <w:r w:rsidR="005F6F85" w:rsidRPr="00EA584D">
              <w:rPr>
                <w:rStyle w:val="a8"/>
                <w:rFonts w:ascii="Times New Roman" w:hAnsi="Times New Roman" w:cs="Times New Roman"/>
                <w:b/>
                <w:noProof/>
              </w:rPr>
              <w:t>1.6 Шкала оценивания результата</w:t>
            </w:r>
            <w:r w:rsidR="005F6F85">
              <w:rPr>
                <w:noProof/>
                <w:webHidden/>
              </w:rPr>
              <w:tab/>
            </w:r>
            <w:r w:rsidR="005F6F85">
              <w:rPr>
                <w:noProof/>
                <w:webHidden/>
              </w:rPr>
              <w:fldChar w:fldCharType="begin"/>
            </w:r>
            <w:r w:rsidR="005F6F85">
              <w:rPr>
                <w:noProof/>
                <w:webHidden/>
              </w:rPr>
              <w:instrText xml:space="preserve"> PAGEREF _Toc215672727 \h </w:instrText>
            </w:r>
            <w:r w:rsidR="005F6F85">
              <w:rPr>
                <w:noProof/>
                <w:webHidden/>
              </w:rPr>
            </w:r>
            <w:r w:rsidR="005F6F85">
              <w:rPr>
                <w:noProof/>
                <w:webHidden/>
              </w:rPr>
              <w:fldChar w:fldCharType="separate"/>
            </w:r>
            <w:r w:rsidR="005F6F85">
              <w:rPr>
                <w:noProof/>
                <w:webHidden/>
              </w:rPr>
              <w:t>16</w:t>
            </w:r>
            <w:r w:rsidR="005F6F8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567271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567271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567271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2145"/>
        <w:gridCol w:w="5372"/>
      </w:tblGrid>
      <w:tr w:rsidR="00751095" w:rsidRPr="005F6F8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F6F8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F6F8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F6F8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F6F8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F6F85" w:rsidRDefault="00751095" w:rsidP="009207A4">
            <w:pPr>
              <w:tabs>
                <w:tab w:val="left" w:pos="0"/>
              </w:tabs>
              <w:jc w:val="center"/>
              <w:rPr>
                <w:rFonts w:ascii="Times New Roman" w:hAnsi="Times New Roman" w:cs="Times New Roman"/>
                <w:lang w:bidi="ru-RU"/>
              </w:rPr>
            </w:pPr>
            <w:r w:rsidRPr="005F6F85">
              <w:rPr>
                <w:rFonts w:ascii="Times New Roman" w:hAnsi="Times New Roman" w:cs="Times New Roman"/>
                <w:b/>
              </w:rPr>
              <w:t xml:space="preserve">Планируемые результаты </w:t>
            </w:r>
            <w:proofErr w:type="gramStart"/>
            <w:r w:rsidRPr="005F6F85">
              <w:rPr>
                <w:rFonts w:ascii="Times New Roman" w:hAnsi="Times New Roman" w:cs="Times New Roman"/>
                <w:b/>
              </w:rPr>
              <w:t>обучения по дисциплине</w:t>
            </w:r>
            <w:proofErr w:type="gramEnd"/>
          </w:p>
          <w:p w14:paraId="4A80ACB9" w14:textId="77777777" w:rsidR="00751095" w:rsidRPr="005F6F8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F6F8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F6F85" w:rsidRDefault="00FD518F" w:rsidP="009207A4">
            <w:pPr>
              <w:widowControl w:val="0"/>
              <w:tabs>
                <w:tab w:val="left" w:pos="0"/>
              </w:tabs>
              <w:autoSpaceDE w:val="0"/>
              <w:autoSpaceDN w:val="0"/>
              <w:rPr>
                <w:rFonts w:ascii="Times New Roman" w:hAnsi="Times New Roman" w:cs="Times New Roman"/>
              </w:rPr>
            </w:pPr>
            <w:r w:rsidRPr="005F6F85">
              <w:rPr>
                <w:rFonts w:ascii="Times New Roman" w:hAnsi="Times New Roman" w:cs="Times New Roman"/>
              </w:rPr>
              <w:t xml:space="preserve">ОПК-1 - </w:t>
            </w:r>
            <w:proofErr w:type="gramStart"/>
            <w:r w:rsidRPr="005F6F85">
              <w:rPr>
                <w:rFonts w:ascii="Times New Roman" w:hAnsi="Times New Roman" w:cs="Times New Roman"/>
              </w:rPr>
              <w:t>Способен</w:t>
            </w:r>
            <w:proofErr w:type="gramEnd"/>
            <w:r w:rsidRPr="005F6F85">
              <w:rPr>
                <w:rFonts w:ascii="Times New Roman" w:hAnsi="Times New Roman" w:cs="Times New Roman"/>
              </w:rPr>
              <w:t xml:space="preserve">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F6F85" w:rsidRDefault="00FD518F" w:rsidP="009207A4">
            <w:pPr>
              <w:widowControl w:val="0"/>
              <w:tabs>
                <w:tab w:val="left" w:pos="0"/>
              </w:tabs>
              <w:autoSpaceDE w:val="0"/>
              <w:autoSpaceDN w:val="0"/>
              <w:rPr>
                <w:rFonts w:ascii="Times New Roman" w:hAnsi="Times New Roman" w:cs="Times New Roman"/>
                <w:lang w:bidi="ru-RU"/>
              </w:rPr>
            </w:pPr>
            <w:r w:rsidRPr="005F6F85">
              <w:rPr>
                <w:rFonts w:ascii="Times New Roman" w:hAnsi="Times New Roman" w:cs="Times New Roman"/>
                <w:lang w:bidi="ru-RU"/>
              </w:rPr>
              <w:t>ОПК-1.2 - Применяет методы математического анализа для решения стандартных задач в профессиональной деятельности; проводит теоретический анализ и синтез на основе экспериментального исследования при решении стандартных задач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F6F85" w:rsidRDefault="00751095" w:rsidP="009207A4">
            <w:pPr>
              <w:autoSpaceDE w:val="0"/>
              <w:autoSpaceDN w:val="0"/>
              <w:adjustRightInd w:val="0"/>
              <w:jc w:val="both"/>
              <w:rPr>
                <w:rFonts w:ascii="Times New Roman" w:hAnsi="Times New Roman" w:cs="Times New Roman"/>
              </w:rPr>
            </w:pPr>
            <w:r w:rsidRPr="005F6F85">
              <w:rPr>
                <w:rFonts w:ascii="Times New Roman" w:hAnsi="Times New Roman" w:cs="Times New Roman"/>
              </w:rPr>
              <w:t xml:space="preserve">Знать: </w:t>
            </w:r>
            <w:r w:rsidR="00316402" w:rsidRPr="005F6F85">
              <w:rPr>
                <w:rFonts w:ascii="Times New Roman" w:hAnsi="Times New Roman" w:cs="Times New Roman"/>
              </w:rPr>
              <w:t xml:space="preserve">основные понятия и инструменты математики, необходимые для решения экономических задач. </w:t>
            </w:r>
            <w:proofErr w:type="gramStart"/>
            <w:r w:rsidR="00316402" w:rsidRPr="005F6F85">
              <w:rPr>
                <w:rFonts w:ascii="Times New Roman" w:hAnsi="Times New Roman" w:cs="Times New Roman"/>
              </w:rPr>
              <w:t>Воспроизводить и объяснять</w:t>
            </w:r>
            <w:proofErr w:type="gramEnd"/>
            <w:r w:rsidR="00316402" w:rsidRPr="005F6F85">
              <w:rPr>
                <w:rFonts w:ascii="Times New Roman" w:hAnsi="Times New Roman" w:cs="Times New Roman"/>
              </w:rPr>
              <w:t xml:space="preserve"> учебный материал с требуемой степенью научной точности и полноты (определения, теоремы, формулы, методы решения задач)</w:t>
            </w:r>
            <w:r w:rsidRPr="005F6F85">
              <w:rPr>
                <w:rFonts w:ascii="Times New Roman" w:hAnsi="Times New Roman" w:cs="Times New Roman"/>
              </w:rPr>
              <w:t xml:space="preserve"> </w:t>
            </w:r>
          </w:p>
          <w:p w14:paraId="1D618C66" w14:textId="00124F5A" w:rsidR="00751095" w:rsidRPr="005F6F85" w:rsidRDefault="00751095" w:rsidP="009207A4">
            <w:pPr>
              <w:autoSpaceDE w:val="0"/>
              <w:autoSpaceDN w:val="0"/>
              <w:adjustRightInd w:val="0"/>
              <w:jc w:val="both"/>
              <w:rPr>
                <w:rFonts w:ascii="Times New Roman" w:hAnsi="Times New Roman" w:cs="Times New Roman"/>
              </w:rPr>
            </w:pPr>
            <w:r w:rsidRPr="005F6F85">
              <w:rPr>
                <w:rFonts w:ascii="Times New Roman" w:hAnsi="Times New Roman" w:cs="Times New Roman"/>
              </w:rPr>
              <w:t xml:space="preserve">Уметь: </w:t>
            </w:r>
            <w:r w:rsidR="00FD518F" w:rsidRPr="005F6F85">
              <w:rPr>
                <w:rFonts w:ascii="Times New Roman" w:hAnsi="Times New Roman" w:cs="Times New Roman"/>
              </w:rPr>
              <w:t>решать типовые задачи по математике, необходимые для исследования экономико-математических моделей; применять методы математического анализа для моделирования, теоретического и экспериментального исследования при решении экономических задач</w:t>
            </w:r>
            <w:r w:rsidRPr="005F6F85">
              <w:rPr>
                <w:rFonts w:ascii="Times New Roman" w:hAnsi="Times New Roman" w:cs="Times New Roman"/>
              </w:rPr>
              <w:t xml:space="preserve">. </w:t>
            </w:r>
          </w:p>
          <w:p w14:paraId="253C4FDD" w14:textId="597ACE7D" w:rsidR="00751095" w:rsidRPr="005F6F85" w:rsidRDefault="00751095" w:rsidP="00FD518F">
            <w:pPr>
              <w:autoSpaceDE w:val="0"/>
              <w:autoSpaceDN w:val="0"/>
              <w:adjustRightInd w:val="0"/>
              <w:jc w:val="both"/>
              <w:rPr>
                <w:rFonts w:ascii="Times New Roman" w:hAnsi="Times New Roman" w:cs="Times New Roman"/>
                <w:lang w:bidi="ru-RU"/>
              </w:rPr>
            </w:pPr>
            <w:r w:rsidRPr="005F6F85">
              <w:rPr>
                <w:rFonts w:ascii="Times New Roman" w:hAnsi="Times New Roman" w:cs="Times New Roman"/>
              </w:rPr>
              <w:t xml:space="preserve">Владеть: </w:t>
            </w:r>
            <w:r w:rsidR="00FD518F" w:rsidRPr="005F6F85">
              <w:rPr>
                <w:rFonts w:ascii="Times New Roman" w:hAnsi="Times New Roman" w:cs="Times New Roman"/>
              </w:rPr>
              <w:t>навыками построения и исследования функциональных зависимостей, возникающих при изучении различных экономических систем</w:t>
            </w:r>
            <w:r w:rsidRPr="005F6F85">
              <w:rPr>
                <w:rFonts w:ascii="Times New Roman" w:hAnsi="Times New Roman" w:cs="Times New Roman"/>
              </w:rPr>
              <w:t>.</w:t>
            </w:r>
          </w:p>
        </w:tc>
      </w:tr>
    </w:tbl>
    <w:p w14:paraId="010B1EC2" w14:textId="77777777" w:rsidR="00E1429F" w:rsidRPr="005F6F8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567271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8261AD2" w14:textId="77777777" w:rsidTr="005B37A7">
        <w:trPr>
          <w:trHeight w:val="283"/>
        </w:trPr>
        <w:tc>
          <w:tcPr>
            <w:tcW w:w="1024" w:type="pct"/>
            <w:shd w:val="clear" w:color="auto" w:fill="auto"/>
            <w:vAlign w:val="center"/>
          </w:tcPr>
          <w:p w14:paraId="35E25D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482B6F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45549E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A3EA7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0A59A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18A2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76BB481" w14:textId="77777777" w:rsidTr="005B37A7">
        <w:trPr>
          <w:trHeight w:val="283"/>
        </w:trPr>
        <w:tc>
          <w:tcPr>
            <w:tcW w:w="1024" w:type="pct"/>
            <w:shd w:val="clear" w:color="auto" w:fill="auto"/>
            <w:vAlign w:val="center"/>
          </w:tcPr>
          <w:p w14:paraId="28DFBE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Случайные величины.</w:t>
            </w:r>
          </w:p>
        </w:tc>
        <w:tc>
          <w:tcPr>
            <w:tcW w:w="2543" w:type="pct"/>
            <w:gridSpan w:val="2"/>
            <w:shd w:val="clear" w:color="auto" w:fill="auto"/>
          </w:tcPr>
          <w:p w14:paraId="2AA7E0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Закон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Мода, медиана. Правило трех стандартов.</w:t>
            </w:r>
          </w:p>
        </w:tc>
        <w:tc>
          <w:tcPr>
            <w:tcW w:w="357" w:type="pct"/>
            <w:gridSpan w:val="2"/>
            <w:shd w:val="clear" w:color="auto" w:fill="auto"/>
            <w:vAlign w:val="center"/>
          </w:tcPr>
          <w:p w14:paraId="056989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CCE99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5CF0F9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9E35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EF3F044" w14:textId="77777777" w:rsidTr="005B37A7">
        <w:trPr>
          <w:trHeight w:val="283"/>
        </w:trPr>
        <w:tc>
          <w:tcPr>
            <w:tcW w:w="1024" w:type="pct"/>
            <w:shd w:val="clear" w:color="auto" w:fill="auto"/>
            <w:vAlign w:val="center"/>
          </w:tcPr>
          <w:p w14:paraId="49F87D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5CF639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6D09FB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F05F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A9D41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EA42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22B0725" w14:textId="77777777" w:rsidTr="005B37A7">
        <w:trPr>
          <w:trHeight w:val="283"/>
        </w:trPr>
        <w:tc>
          <w:tcPr>
            <w:tcW w:w="1024" w:type="pct"/>
            <w:shd w:val="clear" w:color="auto" w:fill="auto"/>
            <w:vAlign w:val="center"/>
          </w:tcPr>
          <w:p w14:paraId="1F5545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2565C4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shd w:val="clear" w:color="auto" w:fill="auto"/>
            <w:vAlign w:val="center"/>
          </w:tcPr>
          <w:p w14:paraId="4C3598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2846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360F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0CB2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786DC0F" w14:textId="77777777" w:rsidTr="005B37A7">
        <w:trPr>
          <w:trHeight w:val="283"/>
        </w:trPr>
        <w:tc>
          <w:tcPr>
            <w:tcW w:w="1024" w:type="pct"/>
            <w:shd w:val="clear" w:color="auto" w:fill="auto"/>
            <w:vAlign w:val="center"/>
          </w:tcPr>
          <w:p w14:paraId="07BDDF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1A2869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1B5D0E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FBBE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D2A1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84B0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567271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567271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3"/>
        <w:gridCol w:w="375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F02E9A" w14:paraId="1433EE91" w14:textId="77777777" w:rsidTr="00E4641F">
        <w:trPr>
          <w:trHeight w:val="354"/>
        </w:trPr>
        <w:tc>
          <w:tcPr>
            <w:tcW w:w="4080" w:type="pct"/>
            <w:shd w:val="clear" w:color="auto" w:fill="auto"/>
            <w:vAlign w:val="center"/>
          </w:tcPr>
          <w:p w14:paraId="31B092F5" w14:textId="4DED7782" w:rsidR="00262CF0" w:rsidRPr="005F6F85" w:rsidRDefault="00984247" w:rsidP="00AA7A6A">
            <w:pPr>
              <w:rPr>
                <w:rFonts w:ascii="Times New Roman" w:hAnsi="Times New Roman" w:cs="Times New Roman"/>
                <w:lang w:bidi="ru-RU"/>
              </w:rPr>
            </w:pP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В. Е.  Теория вероятностей и математическая статистика</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учебник для вузов / В. Е. </w:t>
            </w: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xml:space="preserve">. — 12-е изд.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xml:space="preserve">, 2025. — 479 с. — (Высшее образование). — </w:t>
            </w:r>
            <w:r w:rsidRPr="007E6725">
              <w:rPr>
                <w:rFonts w:ascii="Times New Roman" w:hAnsi="Times New Roman" w:cs="Times New Roman"/>
                <w:sz w:val="24"/>
                <w:szCs w:val="24"/>
                <w:lang w:val="en-US"/>
              </w:rPr>
              <w:t>ISBN</w:t>
            </w:r>
            <w:r w:rsidRPr="005F6F85">
              <w:rPr>
                <w:rFonts w:ascii="Times New Roman" w:hAnsi="Times New Roman" w:cs="Times New Roman"/>
                <w:sz w:val="24"/>
                <w:szCs w:val="24"/>
              </w:rPr>
              <w:t xml:space="preserve"> 978-5-534-00211-9.</w:t>
            </w:r>
          </w:p>
        </w:tc>
        <w:tc>
          <w:tcPr>
            <w:tcW w:w="920" w:type="pct"/>
            <w:shd w:val="clear" w:color="auto" w:fill="auto"/>
            <w:vAlign w:val="center"/>
            <w:hideMark/>
          </w:tcPr>
          <w:p w14:paraId="25965B29" w14:textId="0CF2FFC1" w:rsidR="00262CF0" w:rsidRPr="007E6725" w:rsidRDefault="00CB3C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5F6F85">
                <w:rPr>
                  <w:color w:val="00008B"/>
                  <w:u w:val="single"/>
                  <w:lang w:val="en-US"/>
                </w:rPr>
                <w:t>https://urait.ru/viewer/teoriy ... skaya-statistika-559584#page/1</w:t>
              </w:r>
            </w:hyperlink>
          </w:p>
        </w:tc>
      </w:tr>
      <w:tr w:rsidR="00262CF0" w:rsidRPr="00F02E9A" w14:paraId="5DDD4B83" w14:textId="77777777" w:rsidTr="00E4641F">
        <w:trPr>
          <w:trHeight w:val="354"/>
        </w:trPr>
        <w:tc>
          <w:tcPr>
            <w:tcW w:w="4080" w:type="pct"/>
            <w:shd w:val="clear" w:color="auto" w:fill="auto"/>
            <w:vAlign w:val="center"/>
          </w:tcPr>
          <w:p w14:paraId="6BB518D8" w14:textId="77777777" w:rsidR="00262CF0" w:rsidRPr="005F6F85" w:rsidRDefault="00984247" w:rsidP="00AA7A6A">
            <w:pPr>
              <w:rPr>
                <w:rFonts w:ascii="Times New Roman" w:hAnsi="Times New Roman" w:cs="Times New Roman"/>
                <w:lang w:bidi="ru-RU"/>
              </w:rPr>
            </w:pP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учебное пособие для вузов / В. Е. </w:t>
            </w: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xml:space="preserve">. — 11-е изд., </w:t>
            </w:r>
            <w:proofErr w:type="spellStart"/>
            <w:r w:rsidRPr="005F6F85">
              <w:rPr>
                <w:rFonts w:ascii="Times New Roman" w:hAnsi="Times New Roman" w:cs="Times New Roman"/>
                <w:sz w:val="24"/>
                <w:szCs w:val="24"/>
              </w:rPr>
              <w:t>перераб</w:t>
            </w:r>
            <w:proofErr w:type="spellEnd"/>
            <w:r w:rsidRPr="005F6F85">
              <w:rPr>
                <w:rFonts w:ascii="Times New Roman" w:hAnsi="Times New Roman" w:cs="Times New Roman"/>
                <w:sz w:val="24"/>
                <w:szCs w:val="24"/>
              </w:rPr>
              <w:t xml:space="preserve">. и доп.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2021. — 406 с.</w:t>
            </w:r>
          </w:p>
        </w:tc>
        <w:tc>
          <w:tcPr>
            <w:tcW w:w="920" w:type="pct"/>
            <w:shd w:val="clear" w:color="auto" w:fill="auto"/>
            <w:vAlign w:val="center"/>
            <w:hideMark/>
          </w:tcPr>
          <w:p w14:paraId="1D86F7CE" w14:textId="77777777" w:rsidR="00262CF0" w:rsidRPr="007E6725" w:rsidRDefault="00CB3C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F6F85">
                <w:rPr>
                  <w:color w:val="00008B"/>
                  <w:u w:val="single"/>
                  <w:lang w:val="en-US"/>
                </w:rPr>
                <w:t>https://urait.ru/viewer/rukovo ... ematicheskoy-statistike-468330</w:t>
              </w:r>
            </w:hyperlink>
          </w:p>
        </w:tc>
      </w:tr>
      <w:tr w:rsidR="00262CF0" w:rsidRPr="007E6725" w14:paraId="39AEB94C" w14:textId="77777777" w:rsidTr="00E4641F">
        <w:trPr>
          <w:trHeight w:val="354"/>
        </w:trPr>
        <w:tc>
          <w:tcPr>
            <w:tcW w:w="4080" w:type="pct"/>
            <w:shd w:val="clear" w:color="auto" w:fill="auto"/>
            <w:vAlign w:val="center"/>
          </w:tcPr>
          <w:p w14:paraId="0DA6CAD7" w14:textId="77777777" w:rsidR="00262CF0" w:rsidRPr="005F6F85" w:rsidRDefault="00984247" w:rsidP="00AA7A6A">
            <w:pPr>
              <w:rPr>
                <w:rFonts w:ascii="Times New Roman" w:hAnsi="Times New Roman" w:cs="Times New Roman"/>
                <w:lang w:bidi="ru-RU"/>
              </w:rPr>
            </w:pPr>
            <w:r w:rsidRPr="005F6F85">
              <w:rPr>
                <w:rFonts w:ascii="Times New Roman" w:hAnsi="Times New Roman" w:cs="Times New Roman"/>
                <w:sz w:val="24"/>
                <w:szCs w:val="24"/>
              </w:rPr>
              <w:t>Кремер, Н. Ш.  Теория вероятностей и математическая статистика в 2 ч. Часть 1. Теория вероятностей</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учебник и практикум для </w:t>
            </w:r>
            <w:proofErr w:type="spellStart"/>
            <w:r w:rsidRPr="005F6F85">
              <w:rPr>
                <w:rFonts w:ascii="Times New Roman" w:hAnsi="Times New Roman" w:cs="Times New Roman"/>
                <w:sz w:val="24"/>
                <w:szCs w:val="24"/>
              </w:rPr>
              <w:t>бакалавриата</w:t>
            </w:r>
            <w:proofErr w:type="spellEnd"/>
            <w:r w:rsidRPr="005F6F85">
              <w:rPr>
                <w:rFonts w:ascii="Times New Roman" w:hAnsi="Times New Roman" w:cs="Times New Roman"/>
                <w:sz w:val="24"/>
                <w:szCs w:val="24"/>
              </w:rPr>
              <w:t xml:space="preserve"> и </w:t>
            </w:r>
            <w:proofErr w:type="spellStart"/>
            <w:r w:rsidRPr="005F6F85">
              <w:rPr>
                <w:rFonts w:ascii="Times New Roman" w:hAnsi="Times New Roman" w:cs="Times New Roman"/>
                <w:sz w:val="24"/>
                <w:szCs w:val="24"/>
              </w:rPr>
              <w:t>специалитета</w:t>
            </w:r>
            <w:proofErr w:type="spellEnd"/>
            <w:r w:rsidRPr="005F6F85">
              <w:rPr>
                <w:rFonts w:ascii="Times New Roman" w:hAnsi="Times New Roman" w:cs="Times New Roman"/>
                <w:sz w:val="24"/>
                <w:szCs w:val="24"/>
              </w:rPr>
              <w:t xml:space="preserve"> / Н. Ш. Кремер. — 4-е изд., </w:t>
            </w:r>
            <w:proofErr w:type="spellStart"/>
            <w:r w:rsidRPr="005F6F85">
              <w:rPr>
                <w:rFonts w:ascii="Times New Roman" w:hAnsi="Times New Roman" w:cs="Times New Roman"/>
                <w:sz w:val="24"/>
                <w:szCs w:val="24"/>
              </w:rPr>
              <w:t>перераб</w:t>
            </w:r>
            <w:proofErr w:type="spellEnd"/>
            <w:r w:rsidRPr="005F6F85">
              <w:rPr>
                <w:rFonts w:ascii="Times New Roman" w:hAnsi="Times New Roman" w:cs="Times New Roman"/>
                <w:sz w:val="24"/>
                <w:szCs w:val="24"/>
              </w:rPr>
              <w:t xml:space="preserve">. и доп.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2018. — 264 с.</w:t>
            </w:r>
          </w:p>
        </w:tc>
        <w:tc>
          <w:tcPr>
            <w:tcW w:w="920" w:type="pct"/>
            <w:shd w:val="clear" w:color="auto" w:fill="auto"/>
            <w:vAlign w:val="center"/>
            <w:hideMark/>
          </w:tcPr>
          <w:p w14:paraId="52C0634F" w14:textId="77777777" w:rsidR="00262CF0" w:rsidRPr="007E6725" w:rsidRDefault="00CB3C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https://urait.ru/viewer/teoriy ... 1-teoriya-veroyatnostey-421232</w:t>
              </w:r>
            </w:hyperlink>
          </w:p>
        </w:tc>
      </w:tr>
      <w:tr w:rsidR="00262CF0" w:rsidRPr="00F02E9A" w14:paraId="05DE915B" w14:textId="77777777" w:rsidTr="00E4641F">
        <w:trPr>
          <w:trHeight w:val="354"/>
        </w:trPr>
        <w:tc>
          <w:tcPr>
            <w:tcW w:w="4080" w:type="pct"/>
            <w:shd w:val="clear" w:color="auto" w:fill="auto"/>
            <w:vAlign w:val="center"/>
          </w:tcPr>
          <w:p w14:paraId="7F076C27" w14:textId="77777777" w:rsidR="00262CF0" w:rsidRPr="005F6F85" w:rsidRDefault="00984247" w:rsidP="00AA7A6A">
            <w:pPr>
              <w:rPr>
                <w:rFonts w:ascii="Times New Roman" w:hAnsi="Times New Roman" w:cs="Times New Roman"/>
                <w:lang w:bidi="ru-RU"/>
              </w:rPr>
            </w:pPr>
            <w:r w:rsidRPr="005F6F85">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учебник и практикум для </w:t>
            </w:r>
            <w:proofErr w:type="spellStart"/>
            <w:r w:rsidRPr="005F6F85">
              <w:rPr>
                <w:rFonts w:ascii="Times New Roman" w:hAnsi="Times New Roman" w:cs="Times New Roman"/>
                <w:sz w:val="24"/>
                <w:szCs w:val="24"/>
              </w:rPr>
              <w:t>бакалавриата</w:t>
            </w:r>
            <w:proofErr w:type="spellEnd"/>
            <w:r w:rsidRPr="005F6F85">
              <w:rPr>
                <w:rFonts w:ascii="Times New Roman" w:hAnsi="Times New Roman" w:cs="Times New Roman"/>
                <w:sz w:val="24"/>
                <w:szCs w:val="24"/>
              </w:rPr>
              <w:t xml:space="preserve"> и </w:t>
            </w:r>
            <w:proofErr w:type="spellStart"/>
            <w:r w:rsidRPr="005F6F85">
              <w:rPr>
                <w:rFonts w:ascii="Times New Roman" w:hAnsi="Times New Roman" w:cs="Times New Roman"/>
                <w:sz w:val="24"/>
                <w:szCs w:val="24"/>
              </w:rPr>
              <w:t>специалитета</w:t>
            </w:r>
            <w:proofErr w:type="spellEnd"/>
            <w:r w:rsidRPr="005F6F85">
              <w:rPr>
                <w:rFonts w:ascii="Times New Roman" w:hAnsi="Times New Roman" w:cs="Times New Roman"/>
                <w:sz w:val="24"/>
                <w:szCs w:val="24"/>
              </w:rPr>
              <w:t xml:space="preserve"> / Н. Ш. Кремер. — 4-е изд., </w:t>
            </w:r>
            <w:proofErr w:type="spellStart"/>
            <w:r w:rsidRPr="005F6F85">
              <w:rPr>
                <w:rFonts w:ascii="Times New Roman" w:hAnsi="Times New Roman" w:cs="Times New Roman"/>
                <w:sz w:val="24"/>
                <w:szCs w:val="24"/>
              </w:rPr>
              <w:t>перераб</w:t>
            </w:r>
            <w:proofErr w:type="spellEnd"/>
            <w:r w:rsidRPr="005F6F85">
              <w:rPr>
                <w:rFonts w:ascii="Times New Roman" w:hAnsi="Times New Roman" w:cs="Times New Roman"/>
                <w:sz w:val="24"/>
                <w:szCs w:val="24"/>
              </w:rPr>
              <w:t xml:space="preserve">. и доп.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2018. — 254 с.</w:t>
            </w:r>
          </w:p>
        </w:tc>
        <w:tc>
          <w:tcPr>
            <w:tcW w:w="920" w:type="pct"/>
            <w:shd w:val="clear" w:color="auto" w:fill="auto"/>
            <w:vAlign w:val="center"/>
            <w:hideMark/>
          </w:tcPr>
          <w:p w14:paraId="5ACD0250" w14:textId="77777777" w:rsidR="00262CF0" w:rsidRPr="007E6725" w:rsidRDefault="00CB3C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5F6F85">
                <w:rPr>
                  <w:color w:val="00008B"/>
                  <w:u w:val="single"/>
                  <w:lang w:val="en-US"/>
                </w:rPr>
                <w:t>https://urait.ru/viewer/teoriy ... maticheskaya-statistika-421233</w:t>
              </w:r>
            </w:hyperlink>
          </w:p>
        </w:tc>
      </w:tr>
      <w:tr w:rsidR="00262CF0" w:rsidRPr="007E6725" w14:paraId="2AE96954" w14:textId="77777777" w:rsidTr="00E4641F">
        <w:trPr>
          <w:trHeight w:val="354"/>
        </w:trPr>
        <w:tc>
          <w:tcPr>
            <w:tcW w:w="4080" w:type="pct"/>
            <w:shd w:val="clear" w:color="auto" w:fill="auto"/>
            <w:vAlign w:val="center"/>
          </w:tcPr>
          <w:p w14:paraId="467AFED0" w14:textId="77777777" w:rsidR="00262CF0" w:rsidRPr="007E6725" w:rsidRDefault="00984247" w:rsidP="00AA7A6A">
            <w:pPr>
              <w:rPr>
                <w:rFonts w:ascii="Times New Roman" w:hAnsi="Times New Roman" w:cs="Times New Roman"/>
                <w:lang w:val="en-US" w:bidi="ru-RU"/>
              </w:rPr>
            </w:pPr>
            <w:r w:rsidRPr="005F6F85">
              <w:rPr>
                <w:rFonts w:ascii="Times New Roman" w:hAnsi="Times New Roman" w:cs="Times New Roman"/>
                <w:sz w:val="24"/>
                <w:szCs w:val="24"/>
              </w:rPr>
              <w:t>Математика</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учебное пособие / [</w:t>
            </w:r>
            <w:proofErr w:type="spellStart"/>
            <w:r w:rsidRPr="005F6F85">
              <w:rPr>
                <w:rFonts w:ascii="Times New Roman" w:hAnsi="Times New Roman" w:cs="Times New Roman"/>
                <w:sz w:val="24"/>
                <w:szCs w:val="24"/>
              </w:rPr>
              <w:t>С.Е.Игнатова</w:t>
            </w:r>
            <w:proofErr w:type="spellEnd"/>
            <w:r w:rsidRPr="005F6F85">
              <w:rPr>
                <w:rFonts w:ascii="Times New Roman" w:hAnsi="Times New Roman" w:cs="Times New Roman"/>
                <w:sz w:val="24"/>
                <w:szCs w:val="24"/>
              </w:rPr>
              <w:t xml:space="preserve"> и др.] ; под ред. </w:t>
            </w:r>
            <w:proofErr w:type="spellStart"/>
            <w:r w:rsidRPr="005F6F85">
              <w:rPr>
                <w:rFonts w:ascii="Times New Roman" w:hAnsi="Times New Roman" w:cs="Times New Roman"/>
                <w:sz w:val="24"/>
                <w:szCs w:val="24"/>
              </w:rPr>
              <w:t>С.Е.Игнатовой</w:t>
            </w:r>
            <w:proofErr w:type="spellEnd"/>
            <w:r w:rsidRPr="005F6F85">
              <w:rPr>
                <w:rFonts w:ascii="Times New Roman" w:hAnsi="Times New Roman" w:cs="Times New Roman"/>
                <w:sz w:val="24"/>
                <w:szCs w:val="24"/>
              </w:rPr>
              <w:t xml:space="preserve"> ; Министерство образования и науки </w:t>
            </w:r>
            <w:proofErr w:type="spellStart"/>
            <w:r w:rsidRPr="005F6F85">
              <w:rPr>
                <w:rFonts w:ascii="Times New Roman" w:hAnsi="Times New Roman" w:cs="Times New Roman"/>
                <w:sz w:val="24"/>
                <w:szCs w:val="24"/>
              </w:rPr>
              <w:t>Рочссийской</w:t>
            </w:r>
            <w:proofErr w:type="spellEnd"/>
            <w:r w:rsidRPr="005F6F85">
              <w:rPr>
                <w:rFonts w:ascii="Times New Roman" w:hAnsi="Times New Roman" w:cs="Times New Roman"/>
                <w:sz w:val="24"/>
                <w:szCs w:val="24"/>
              </w:rPr>
              <w:t xml:space="preserve"> Федерации, Санкт-Петербургский гос. экономический ун-т, Кафедра высшей математики.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778E5896" w14:textId="77777777" w:rsidR="00262CF0" w:rsidRPr="007E6725" w:rsidRDefault="00CB3C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5F6F85">
                <w:rPr>
                  <w:color w:val="00008B"/>
                  <w:u w:val="single"/>
                  <w:lang w:val="en-US"/>
                </w:rPr>
                <w:t xml:space="preserve">http://opac.unecon.ru/elibrary ... </w:t>
              </w:r>
              <w:r w:rsidR="00984247">
                <w:rPr>
                  <w:color w:val="00008B"/>
                  <w:u w:val="single"/>
                </w:rPr>
                <w:t>B0%D1%82%D0%BE%D0%B2%D0%B0.pdf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567271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539504D" w14:textId="77777777" w:rsidTr="007B550D">
        <w:tc>
          <w:tcPr>
            <w:tcW w:w="9345" w:type="dxa"/>
          </w:tcPr>
          <w:p w14:paraId="577A98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C766E5" w14:textId="77777777" w:rsidTr="007B550D">
        <w:tc>
          <w:tcPr>
            <w:tcW w:w="9345" w:type="dxa"/>
          </w:tcPr>
          <w:p w14:paraId="52CA5F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F280852" w14:textId="77777777" w:rsidTr="007B550D">
        <w:tc>
          <w:tcPr>
            <w:tcW w:w="9345" w:type="dxa"/>
          </w:tcPr>
          <w:p w14:paraId="54C330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27E1A3" w14:textId="77777777" w:rsidTr="007B550D">
        <w:tc>
          <w:tcPr>
            <w:tcW w:w="9345" w:type="dxa"/>
          </w:tcPr>
          <w:p w14:paraId="1DD4149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567271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B3C97"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567271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F6F85" w14:paraId="53424330" w14:textId="77777777" w:rsidTr="008416EB">
        <w:tc>
          <w:tcPr>
            <w:tcW w:w="7797" w:type="dxa"/>
            <w:shd w:val="clear" w:color="auto" w:fill="auto"/>
          </w:tcPr>
          <w:p w14:paraId="2986F8BC" w14:textId="77777777" w:rsidR="002C735C" w:rsidRPr="005F6F85" w:rsidRDefault="002C735C" w:rsidP="002C735C">
            <w:pPr>
              <w:pStyle w:val="Style214"/>
              <w:ind w:firstLine="0"/>
              <w:jc w:val="center"/>
              <w:rPr>
                <w:b/>
                <w:sz w:val="22"/>
                <w:szCs w:val="22"/>
              </w:rPr>
            </w:pPr>
            <w:r w:rsidRPr="005F6F85">
              <w:rPr>
                <w:b/>
                <w:sz w:val="22"/>
                <w:szCs w:val="22"/>
              </w:rPr>
              <w:t>Наименование учебных аудиторий, перечень</w:t>
            </w:r>
          </w:p>
        </w:tc>
        <w:tc>
          <w:tcPr>
            <w:tcW w:w="2262" w:type="dxa"/>
            <w:shd w:val="clear" w:color="auto" w:fill="auto"/>
          </w:tcPr>
          <w:p w14:paraId="3A00FEF8" w14:textId="77777777" w:rsidR="002C735C" w:rsidRPr="005F6F85" w:rsidRDefault="002C735C" w:rsidP="002C735C">
            <w:pPr>
              <w:pStyle w:val="Style214"/>
              <w:ind w:firstLine="0"/>
              <w:jc w:val="center"/>
              <w:rPr>
                <w:b/>
                <w:sz w:val="22"/>
                <w:szCs w:val="22"/>
              </w:rPr>
            </w:pPr>
            <w:r w:rsidRPr="005F6F85">
              <w:rPr>
                <w:b/>
                <w:sz w:val="22"/>
                <w:szCs w:val="22"/>
              </w:rPr>
              <w:t>Адрес (местоположение) учебных аудиторий</w:t>
            </w:r>
          </w:p>
        </w:tc>
      </w:tr>
      <w:tr w:rsidR="002C735C" w:rsidRPr="005F6F85" w14:paraId="3B643305" w14:textId="77777777" w:rsidTr="008416EB">
        <w:tc>
          <w:tcPr>
            <w:tcW w:w="7797" w:type="dxa"/>
            <w:shd w:val="clear" w:color="auto" w:fill="auto"/>
          </w:tcPr>
          <w:p w14:paraId="30187323" w14:textId="51649087" w:rsidR="002C735C" w:rsidRPr="005F6F85" w:rsidRDefault="00B43524" w:rsidP="002718E2">
            <w:pPr>
              <w:pStyle w:val="Style214"/>
              <w:ind w:firstLine="0"/>
              <w:rPr>
                <w:sz w:val="22"/>
                <w:szCs w:val="22"/>
              </w:rPr>
            </w:pPr>
            <w:r w:rsidRPr="005F6F85">
              <w:rPr>
                <w:sz w:val="22"/>
                <w:szCs w:val="22"/>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w:t>
            </w:r>
            <w:proofErr w:type="gramStart"/>
            <w:r w:rsidRPr="005F6F85">
              <w:rPr>
                <w:sz w:val="22"/>
                <w:szCs w:val="22"/>
              </w:rPr>
              <w:t>.К</w:t>
            </w:r>
            <w:proofErr w:type="gramEnd"/>
            <w:r w:rsidRPr="005F6F85">
              <w:rPr>
                <w:sz w:val="22"/>
                <w:szCs w:val="22"/>
              </w:rPr>
              <w:t xml:space="preserve">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 xml:space="preserve">3-2100 2.4 </w:t>
            </w:r>
            <w:proofErr w:type="spellStart"/>
            <w:r w:rsidRPr="005F6F85">
              <w:rPr>
                <w:sz w:val="22"/>
                <w:szCs w:val="22"/>
                <w:lang w:val="en-US"/>
              </w:rPr>
              <w:t>Ghz</w:t>
            </w:r>
            <w:proofErr w:type="spellEnd"/>
            <w:r w:rsidRPr="005F6F85">
              <w:rPr>
                <w:sz w:val="22"/>
                <w:szCs w:val="22"/>
              </w:rPr>
              <w:t>/4/500</w:t>
            </w:r>
            <w:r w:rsidRPr="005F6F85">
              <w:rPr>
                <w:sz w:val="22"/>
                <w:szCs w:val="22"/>
                <w:lang w:val="en-US"/>
              </w:rPr>
              <w:t>Gb</w:t>
            </w:r>
            <w:r w:rsidRPr="005F6F85">
              <w:rPr>
                <w:sz w:val="22"/>
                <w:szCs w:val="22"/>
              </w:rPr>
              <w:t>/</w:t>
            </w:r>
            <w:r w:rsidRPr="005F6F85">
              <w:rPr>
                <w:sz w:val="22"/>
                <w:szCs w:val="22"/>
                <w:lang w:val="en-US"/>
              </w:rPr>
              <w:t>Acer</w:t>
            </w:r>
            <w:r w:rsidRPr="005F6F85">
              <w:rPr>
                <w:sz w:val="22"/>
                <w:szCs w:val="22"/>
              </w:rPr>
              <w:t xml:space="preserve"> </w:t>
            </w:r>
            <w:r w:rsidRPr="005F6F85">
              <w:rPr>
                <w:sz w:val="22"/>
                <w:szCs w:val="22"/>
                <w:lang w:val="en-US"/>
              </w:rPr>
              <w:t>V</w:t>
            </w:r>
            <w:r w:rsidRPr="005F6F85">
              <w:rPr>
                <w:sz w:val="22"/>
                <w:szCs w:val="22"/>
              </w:rPr>
              <w:t xml:space="preserve">193 19" - 1 шт.,, Мультимедийный проектор Тип 1 </w:t>
            </w:r>
            <w:proofErr w:type="spellStart"/>
            <w:r w:rsidRPr="005F6F85">
              <w:rPr>
                <w:sz w:val="22"/>
                <w:szCs w:val="22"/>
                <w:lang w:val="en-US"/>
              </w:rPr>
              <w:t>Optoma</w:t>
            </w:r>
            <w:proofErr w:type="spellEnd"/>
            <w:r w:rsidRPr="005F6F85">
              <w:rPr>
                <w:sz w:val="22"/>
                <w:szCs w:val="22"/>
              </w:rPr>
              <w:t xml:space="preserve"> </w:t>
            </w:r>
            <w:r w:rsidRPr="005F6F85">
              <w:rPr>
                <w:sz w:val="22"/>
                <w:szCs w:val="22"/>
                <w:lang w:val="en-US"/>
              </w:rPr>
              <w:t>x</w:t>
            </w:r>
            <w:r w:rsidRPr="005F6F85">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4327684A" w14:textId="77777777" w:rsidTr="008416EB">
        <w:tc>
          <w:tcPr>
            <w:tcW w:w="7797" w:type="dxa"/>
            <w:shd w:val="clear" w:color="auto" w:fill="auto"/>
          </w:tcPr>
          <w:p w14:paraId="51082E2A" w14:textId="77777777" w:rsidR="002C735C" w:rsidRPr="005F6F85" w:rsidRDefault="00B43524" w:rsidP="002718E2">
            <w:pPr>
              <w:pStyle w:val="Style214"/>
              <w:ind w:firstLine="0"/>
              <w:rPr>
                <w:sz w:val="22"/>
                <w:szCs w:val="22"/>
              </w:rPr>
            </w:pPr>
            <w:r w:rsidRPr="005F6F85">
              <w:rPr>
                <w:sz w:val="22"/>
                <w:szCs w:val="22"/>
              </w:rPr>
              <w:t xml:space="preserve">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w:t>
            </w:r>
            <w:proofErr w:type="gramStart"/>
            <w:r w:rsidRPr="005F6F85">
              <w:rPr>
                <w:sz w:val="22"/>
                <w:szCs w:val="22"/>
              </w:rPr>
              <w:t xml:space="preserve">Учебная мебель на 82 посадочных места, рабочее место преподавателя, доска меловая (3-х секционная) - 1 шт.,  кафедра - 1 шт., стол - 1 шт., стул - 2 шт., Компьютер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 xml:space="preserve">3-2100 2.4 </w:t>
            </w:r>
            <w:proofErr w:type="spellStart"/>
            <w:r w:rsidRPr="005F6F85">
              <w:rPr>
                <w:sz w:val="22"/>
                <w:szCs w:val="22"/>
                <w:lang w:val="en-US"/>
              </w:rPr>
              <w:t>Ghz</w:t>
            </w:r>
            <w:proofErr w:type="spellEnd"/>
            <w:r w:rsidRPr="005F6F85">
              <w:rPr>
                <w:sz w:val="22"/>
                <w:szCs w:val="22"/>
              </w:rPr>
              <w:t>/500/4/</w:t>
            </w:r>
            <w:r w:rsidRPr="005F6F85">
              <w:rPr>
                <w:sz w:val="22"/>
                <w:szCs w:val="22"/>
                <w:lang w:val="en-US"/>
              </w:rPr>
              <w:t>Acer</w:t>
            </w:r>
            <w:r w:rsidRPr="005F6F85">
              <w:rPr>
                <w:sz w:val="22"/>
                <w:szCs w:val="22"/>
              </w:rPr>
              <w:t xml:space="preserve"> </w:t>
            </w:r>
            <w:r w:rsidRPr="005F6F85">
              <w:rPr>
                <w:sz w:val="22"/>
                <w:szCs w:val="22"/>
                <w:lang w:val="en-US"/>
              </w:rPr>
              <w:t>V</w:t>
            </w:r>
            <w:r w:rsidRPr="005F6F85">
              <w:rPr>
                <w:sz w:val="22"/>
                <w:szCs w:val="22"/>
              </w:rPr>
              <w:t xml:space="preserve">193 19" - 1 шт., Мультимедийный проектор </w:t>
            </w:r>
            <w:r w:rsidRPr="005F6F85">
              <w:rPr>
                <w:sz w:val="22"/>
                <w:szCs w:val="22"/>
                <w:lang w:val="en-US"/>
              </w:rPr>
              <w:t>Panasonic</w:t>
            </w:r>
            <w:r w:rsidRPr="005F6F85">
              <w:rPr>
                <w:sz w:val="22"/>
                <w:szCs w:val="22"/>
              </w:rPr>
              <w:t xml:space="preserve"> </w:t>
            </w:r>
            <w:r w:rsidRPr="005F6F85">
              <w:rPr>
                <w:sz w:val="22"/>
                <w:szCs w:val="22"/>
                <w:lang w:val="en-US"/>
              </w:rPr>
              <w:t>PT</w:t>
            </w:r>
            <w:r w:rsidRPr="005F6F85">
              <w:rPr>
                <w:sz w:val="22"/>
                <w:szCs w:val="22"/>
              </w:rPr>
              <w:t>-</w:t>
            </w:r>
            <w:r w:rsidRPr="005F6F85">
              <w:rPr>
                <w:sz w:val="22"/>
                <w:szCs w:val="22"/>
                <w:lang w:val="en-US"/>
              </w:rPr>
              <w:t>VX</w:t>
            </w:r>
            <w:r w:rsidRPr="005F6F85">
              <w:rPr>
                <w:sz w:val="22"/>
                <w:szCs w:val="22"/>
              </w:rPr>
              <w:t>610</w:t>
            </w:r>
            <w:r w:rsidRPr="005F6F85">
              <w:rPr>
                <w:sz w:val="22"/>
                <w:szCs w:val="22"/>
                <w:lang w:val="en-US"/>
              </w:rPr>
              <w:t>E</w:t>
            </w:r>
            <w:r w:rsidRPr="005F6F85">
              <w:rPr>
                <w:sz w:val="22"/>
                <w:szCs w:val="22"/>
              </w:rPr>
              <w:t xml:space="preserve"> - 1 шт., Экран с электроприводом </w:t>
            </w:r>
            <w:proofErr w:type="spellStart"/>
            <w:r w:rsidRPr="005F6F85">
              <w:rPr>
                <w:sz w:val="22"/>
                <w:szCs w:val="22"/>
                <w:lang w:val="en-US"/>
              </w:rPr>
              <w:t>ScreenMedia</w:t>
            </w:r>
            <w:proofErr w:type="spellEnd"/>
            <w:r w:rsidRPr="005F6F85">
              <w:rPr>
                <w:sz w:val="22"/>
                <w:szCs w:val="22"/>
              </w:rPr>
              <w:t xml:space="preserve"> </w:t>
            </w:r>
            <w:r w:rsidRPr="005F6F85">
              <w:rPr>
                <w:sz w:val="22"/>
                <w:szCs w:val="22"/>
                <w:lang w:val="en-US"/>
              </w:rPr>
              <w:t>Champion</w:t>
            </w:r>
            <w:r w:rsidRPr="005F6F85">
              <w:rPr>
                <w:sz w:val="22"/>
                <w:szCs w:val="22"/>
              </w:rPr>
              <w:t xml:space="preserve"> 203х153см (</w:t>
            </w:r>
            <w:r w:rsidRPr="005F6F85">
              <w:rPr>
                <w:sz w:val="22"/>
                <w:szCs w:val="22"/>
                <w:lang w:val="en-US"/>
              </w:rPr>
              <w:t>SCM</w:t>
            </w:r>
            <w:r w:rsidRPr="005F6F85">
              <w:rPr>
                <w:sz w:val="22"/>
                <w:szCs w:val="22"/>
              </w:rPr>
              <w:t>-4303) - 1 шт.  Наборы демонстрационного оборудования и учебно-наглядных пособий: мультимедийные приложения к</w:t>
            </w:r>
            <w:proofErr w:type="gramEnd"/>
            <w:r w:rsidRPr="005F6F85">
              <w:rPr>
                <w:sz w:val="22"/>
                <w:szCs w:val="22"/>
              </w:rPr>
              <w:t xml:space="preserve"> лекционным курсам и практическим занятиям, интерактивные учебно-наглядные пособия.</w:t>
            </w:r>
          </w:p>
        </w:tc>
        <w:tc>
          <w:tcPr>
            <w:tcW w:w="2262" w:type="dxa"/>
            <w:shd w:val="clear" w:color="auto" w:fill="auto"/>
          </w:tcPr>
          <w:p w14:paraId="41DFD627"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0B65B6C2" w14:textId="77777777" w:rsidTr="008416EB">
        <w:tc>
          <w:tcPr>
            <w:tcW w:w="7797" w:type="dxa"/>
            <w:shd w:val="clear" w:color="auto" w:fill="auto"/>
          </w:tcPr>
          <w:p w14:paraId="59D8BBB8" w14:textId="77777777" w:rsidR="002C735C" w:rsidRPr="005F6F85" w:rsidRDefault="00B43524" w:rsidP="002718E2">
            <w:pPr>
              <w:pStyle w:val="Style214"/>
              <w:ind w:firstLine="0"/>
              <w:rPr>
                <w:sz w:val="22"/>
                <w:szCs w:val="22"/>
              </w:rPr>
            </w:pPr>
            <w:r w:rsidRPr="005F6F85">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w:t>
            </w:r>
            <w:proofErr w:type="gramStart"/>
            <w:r w:rsidRPr="005F6F85">
              <w:rPr>
                <w:sz w:val="22"/>
                <w:szCs w:val="22"/>
              </w:rPr>
              <w:t>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w:t>
            </w:r>
            <w:proofErr w:type="gramEnd"/>
            <w:r w:rsidRPr="005F6F85">
              <w:rPr>
                <w:sz w:val="22"/>
                <w:szCs w:val="22"/>
              </w:rPr>
              <w:t xml:space="preserve"> Ноутбук </w:t>
            </w:r>
            <w:r w:rsidRPr="005F6F85">
              <w:rPr>
                <w:sz w:val="22"/>
                <w:szCs w:val="22"/>
                <w:lang w:val="en-US"/>
              </w:rPr>
              <w:t>HP</w:t>
            </w:r>
            <w:r w:rsidRPr="005F6F85">
              <w:rPr>
                <w:sz w:val="22"/>
                <w:szCs w:val="22"/>
              </w:rPr>
              <w:t xml:space="preserve"> 250 </w:t>
            </w:r>
            <w:r w:rsidRPr="005F6F85">
              <w:rPr>
                <w:sz w:val="22"/>
                <w:szCs w:val="22"/>
                <w:lang w:val="en-US"/>
              </w:rPr>
              <w:t>G</w:t>
            </w:r>
            <w:r w:rsidRPr="005F6F85">
              <w:rPr>
                <w:sz w:val="22"/>
                <w:szCs w:val="22"/>
              </w:rPr>
              <w:t>6 1</w:t>
            </w:r>
            <w:r w:rsidRPr="005F6F85">
              <w:rPr>
                <w:sz w:val="22"/>
                <w:szCs w:val="22"/>
                <w:lang w:val="en-US"/>
              </w:rPr>
              <w:t>WY</w:t>
            </w:r>
            <w:r w:rsidRPr="005F6F85">
              <w:rPr>
                <w:sz w:val="22"/>
                <w:szCs w:val="22"/>
              </w:rPr>
              <w:t>58</w:t>
            </w:r>
            <w:r w:rsidRPr="005F6F85">
              <w:rPr>
                <w:sz w:val="22"/>
                <w:szCs w:val="22"/>
                <w:lang w:val="en-US"/>
              </w:rPr>
              <w:t>EA</w:t>
            </w:r>
            <w:r w:rsidRPr="005F6F85">
              <w:rPr>
                <w:sz w:val="22"/>
                <w:szCs w:val="22"/>
              </w:rPr>
              <w:t xml:space="preserve">, Мультимедийный проектор </w:t>
            </w:r>
            <w:r w:rsidRPr="005F6F85">
              <w:rPr>
                <w:sz w:val="22"/>
                <w:szCs w:val="22"/>
                <w:lang w:val="en-US"/>
              </w:rPr>
              <w:t>LG</w:t>
            </w:r>
            <w:r w:rsidRPr="005F6F85">
              <w:rPr>
                <w:sz w:val="22"/>
                <w:szCs w:val="22"/>
              </w:rPr>
              <w:t xml:space="preserve"> </w:t>
            </w:r>
            <w:r w:rsidRPr="005F6F85">
              <w:rPr>
                <w:sz w:val="22"/>
                <w:szCs w:val="22"/>
                <w:lang w:val="en-US"/>
              </w:rPr>
              <w:t>PF</w:t>
            </w:r>
            <w:r w:rsidRPr="005F6F85">
              <w:rPr>
                <w:sz w:val="22"/>
                <w:szCs w:val="22"/>
              </w:rPr>
              <w:t>1500</w:t>
            </w:r>
            <w:r w:rsidRPr="005F6F85">
              <w:rPr>
                <w:sz w:val="22"/>
                <w:szCs w:val="22"/>
                <w:lang w:val="en-US"/>
              </w:rPr>
              <w:t>G</w:t>
            </w:r>
            <w:r w:rsidRPr="005F6F8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A65DB4"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095F4889" w14:textId="77777777" w:rsidTr="008416EB">
        <w:tc>
          <w:tcPr>
            <w:tcW w:w="7797" w:type="dxa"/>
            <w:shd w:val="clear" w:color="auto" w:fill="auto"/>
          </w:tcPr>
          <w:p w14:paraId="5820E753" w14:textId="77777777" w:rsidR="002C735C" w:rsidRPr="005F6F85" w:rsidRDefault="00B43524" w:rsidP="002718E2">
            <w:pPr>
              <w:pStyle w:val="Style214"/>
              <w:ind w:firstLine="0"/>
              <w:rPr>
                <w:sz w:val="22"/>
                <w:szCs w:val="22"/>
              </w:rPr>
            </w:pPr>
            <w:r w:rsidRPr="005F6F85">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5F6F85">
              <w:rPr>
                <w:sz w:val="22"/>
                <w:szCs w:val="22"/>
              </w:rPr>
              <w:t>.К</w:t>
            </w:r>
            <w:proofErr w:type="gramEnd"/>
            <w:r w:rsidRPr="005F6F85">
              <w:rPr>
                <w:sz w:val="22"/>
                <w:szCs w:val="22"/>
              </w:rPr>
              <w:t xml:space="preserve">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5 7400/1</w:t>
            </w:r>
            <w:r w:rsidRPr="005F6F85">
              <w:rPr>
                <w:sz w:val="22"/>
                <w:szCs w:val="22"/>
                <w:lang w:val="en-US"/>
              </w:rPr>
              <w:t>Tb</w:t>
            </w:r>
            <w:r w:rsidRPr="005F6F85">
              <w:rPr>
                <w:sz w:val="22"/>
                <w:szCs w:val="22"/>
              </w:rPr>
              <w:t>/8</w:t>
            </w:r>
            <w:r w:rsidRPr="005F6F85">
              <w:rPr>
                <w:sz w:val="22"/>
                <w:szCs w:val="22"/>
                <w:lang w:val="en-US"/>
              </w:rPr>
              <w:t>Gb</w:t>
            </w:r>
            <w:r w:rsidRPr="005F6F85">
              <w:rPr>
                <w:sz w:val="22"/>
                <w:szCs w:val="22"/>
              </w:rPr>
              <w:t>/</w:t>
            </w:r>
            <w:r w:rsidRPr="005F6F85">
              <w:rPr>
                <w:sz w:val="22"/>
                <w:szCs w:val="22"/>
                <w:lang w:val="en-US"/>
              </w:rPr>
              <w:t>Philips</w:t>
            </w:r>
            <w:r w:rsidRPr="005F6F85">
              <w:rPr>
                <w:sz w:val="22"/>
                <w:szCs w:val="22"/>
              </w:rPr>
              <w:t xml:space="preserve"> 243</w:t>
            </w:r>
            <w:r w:rsidRPr="005F6F85">
              <w:rPr>
                <w:sz w:val="22"/>
                <w:szCs w:val="22"/>
                <w:lang w:val="en-US"/>
              </w:rPr>
              <w:t>V</w:t>
            </w:r>
            <w:r w:rsidRPr="005F6F85">
              <w:rPr>
                <w:sz w:val="22"/>
                <w:szCs w:val="22"/>
              </w:rPr>
              <w:t>5</w:t>
            </w:r>
            <w:r w:rsidRPr="005F6F85">
              <w:rPr>
                <w:sz w:val="22"/>
                <w:szCs w:val="22"/>
                <w:lang w:val="en-US"/>
              </w:rPr>
              <w:t>Q</w:t>
            </w:r>
            <w:r w:rsidRPr="005F6F85">
              <w:rPr>
                <w:sz w:val="22"/>
                <w:szCs w:val="22"/>
              </w:rPr>
              <w:t xml:space="preserve"> 23' - 23 шт., Мультимедийный проектор </w:t>
            </w:r>
            <w:proofErr w:type="spellStart"/>
            <w:r w:rsidRPr="005F6F85">
              <w:rPr>
                <w:sz w:val="22"/>
                <w:szCs w:val="22"/>
                <w:lang w:val="en-US"/>
              </w:rPr>
              <w:t>Optoma</w:t>
            </w:r>
            <w:proofErr w:type="spellEnd"/>
            <w:r w:rsidRPr="005F6F85">
              <w:rPr>
                <w:sz w:val="22"/>
                <w:szCs w:val="22"/>
              </w:rPr>
              <w:t xml:space="preserve"> </w:t>
            </w:r>
            <w:r w:rsidRPr="005F6F85">
              <w:rPr>
                <w:sz w:val="22"/>
                <w:szCs w:val="22"/>
                <w:lang w:val="en-US"/>
              </w:rPr>
              <w:t>x</w:t>
            </w:r>
            <w:r w:rsidRPr="005F6F85">
              <w:rPr>
                <w:sz w:val="22"/>
                <w:szCs w:val="22"/>
              </w:rPr>
              <w:t xml:space="preserve"> 400 - 1 шт., Доска магнитно-маркерная 100х180 лак </w:t>
            </w:r>
            <w:proofErr w:type="spellStart"/>
            <w:r w:rsidRPr="005F6F85">
              <w:rPr>
                <w:sz w:val="22"/>
                <w:szCs w:val="22"/>
              </w:rPr>
              <w:t>вращ</w:t>
            </w:r>
            <w:proofErr w:type="spellEnd"/>
            <w:r w:rsidRPr="005F6F85">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57337F"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3AC12CD6" w14:textId="77777777" w:rsidTr="008416EB">
        <w:tc>
          <w:tcPr>
            <w:tcW w:w="7797" w:type="dxa"/>
            <w:shd w:val="clear" w:color="auto" w:fill="auto"/>
          </w:tcPr>
          <w:p w14:paraId="276E687E" w14:textId="77777777" w:rsidR="002C735C" w:rsidRPr="005F6F85" w:rsidRDefault="00B43524" w:rsidP="002718E2">
            <w:pPr>
              <w:pStyle w:val="Style214"/>
              <w:ind w:firstLine="0"/>
              <w:rPr>
                <w:sz w:val="22"/>
                <w:szCs w:val="22"/>
              </w:rPr>
            </w:pPr>
            <w:r w:rsidRPr="005F6F85">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5F6F85">
              <w:rPr>
                <w:sz w:val="22"/>
                <w:szCs w:val="22"/>
              </w:rPr>
              <w:t>колесиках</w:t>
            </w:r>
            <w:proofErr w:type="gramEnd"/>
            <w:r w:rsidRPr="005F6F85">
              <w:rPr>
                <w:sz w:val="22"/>
                <w:szCs w:val="22"/>
              </w:rPr>
              <w:t xml:space="preserve"> 1 шт., маркерная доска на ножках 1шт., вешалки стойки 1шт., стол 2шт., стульев 4шт., доска </w:t>
            </w:r>
            <w:proofErr w:type="spellStart"/>
            <w:r w:rsidRPr="005F6F85">
              <w:rPr>
                <w:sz w:val="22"/>
                <w:szCs w:val="22"/>
              </w:rPr>
              <w:t>обьявлений</w:t>
            </w:r>
            <w:proofErr w:type="spellEnd"/>
            <w:r w:rsidRPr="005F6F85">
              <w:rPr>
                <w:sz w:val="22"/>
                <w:szCs w:val="22"/>
              </w:rPr>
              <w:t xml:space="preserve"> 1шт., жалюзи 2шт., Компьютер </w:t>
            </w:r>
            <w:r w:rsidRPr="005F6F85">
              <w:rPr>
                <w:sz w:val="22"/>
                <w:szCs w:val="22"/>
                <w:lang w:val="en-US"/>
              </w:rPr>
              <w:t>Intel</w:t>
            </w:r>
            <w:r w:rsidRPr="005F6F85">
              <w:rPr>
                <w:sz w:val="22"/>
                <w:szCs w:val="22"/>
              </w:rPr>
              <w:t xml:space="preserve"> </w:t>
            </w:r>
            <w:r w:rsidRPr="005F6F85">
              <w:rPr>
                <w:sz w:val="22"/>
                <w:szCs w:val="22"/>
                <w:lang w:val="en-US"/>
              </w:rPr>
              <w:t>I</w:t>
            </w:r>
            <w:r w:rsidRPr="005F6F85">
              <w:rPr>
                <w:sz w:val="22"/>
                <w:szCs w:val="22"/>
              </w:rPr>
              <w:t>5-7400/16</w:t>
            </w:r>
            <w:r w:rsidRPr="005F6F85">
              <w:rPr>
                <w:sz w:val="22"/>
                <w:szCs w:val="22"/>
                <w:lang w:val="en-US"/>
              </w:rPr>
              <w:t>Gb</w:t>
            </w:r>
            <w:r w:rsidRPr="005F6F85">
              <w:rPr>
                <w:sz w:val="22"/>
                <w:szCs w:val="22"/>
              </w:rPr>
              <w:t>/1</w:t>
            </w:r>
            <w:r w:rsidRPr="005F6F85">
              <w:rPr>
                <w:sz w:val="22"/>
                <w:szCs w:val="22"/>
                <w:lang w:val="en-US"/>
              </w:rPr>
              <w:t>Tb</w:t>
            </w:r>
            <w:r w:rsidRPr="005F6F85">
              <w:rPr>
                <w:sz w:val="22"/>
                <w:szCs w:val="22"/>
              </w:rPr>
              <w:t xml:space="preserve">/ видеокарта </w:t>
            </w:r>
            <w:r w:rsidRPr="005F6F85">
              <w:rPr>
                <w:sz w:val="22"/>
                <w:szCs w:val="22"/>
                <w:lang w:val="en-US"/>
              </w:rPr>
              <w:t>NVIDIA</w:t>
            </w:r>
            <w:r w:rsidRPr="005F6F85">
              <w:rPr>
                <w:sz w:val="22"/>
                <w:szCs w:val="22"/>
              </w:rPr>
              <w:t xml:space="preserve"> </w:t>
            </w:r>
            <w:r w:rsidRPr="005F6F85">
              <w:rPr>
                <w:sz w:val="22"/>
                <w:szCs w:val="22"/>
                <w:lang w:val="en-US"/>
              </w:rPr>
              <w:t>GeForce</w:t>
            </w:r>
            <w:r w:rsidRPr="005F6F85">
              <w:rPr>
                <w:sz w:val="22"/>
                <w:szCs w:val="22"/>
              </w:rPr>
              <w:t xml:space="preserve"> </w:t>
            </w:r>
            <w:r w:rsidRPr="005F6F85">
              <w:rPr>
                <w:sz w:val="22"/>
                <w:szCs w:val="22"/>
                <w:lang w:val="en-US"/>
              </w:rPr>
              <w:t>GT</w:t>
            </w:r>
            <w:r w:rsidRPr="005F6F85">
              <w:rPr>
                <w:sz w:val="22"/>
                <w:szCs w:val="22"/>
              </w:rPr>
              <w:t xml:space="preserve"> 710/Монитор. </w:t>
            </w:r>
            <w:r w:rsidRPr="005F6F85">
              <w:rPr>
                <w:sz w:val="22"/>
                <w:szCs w:val="22"/>
                <w:lang w:val="en-US"/>
              </w:rPr>
              <w:t>DELL</w:t>
            </w:r>
            <w:r w:rsidRPr="005F6F85">
              <w:rPr>
                <w:sz w:val="22"/>
                <w:szCs w:val="22"/>
              </w:rPr>
              <w:t xml:space="preserve"> </w:t>
            </w:r>
            <w:r w:rsidRPr="005F6F85">
              <w:rPr>
                <w:sz w:val="22"/>
                <w:szCs w:val="22"/>
                <w:lang w:val="en-US"/>
              </w:rPr>
              <w:t>S</w:t>
            </w:r>
            <w:r w:rsidRPr="005F6F85">
              <w:rPr>
                <w:sz w:val="22"/>
                <w:szCs w:val="22"/>
              </w:rPr>
              <w:t>2218</w:t>
            </w:r>
            <w:r w:rsidRPr="005F6F85">
              <w:rPr>
                <w:sz w:val="22"/>
                <w:szCs w:val="22"/>
                <w:lang w:val="en-US"/>
              </w:rPr>
              <w:t>H</w:t>
            </w:r>
            <w:r w:rsidRPr="005F6F85">
              <w:rPr>
                <w:sz w:val="22"/>
                <w:szCs w:val="22"/>
              </w:rPr>
              <w:t xml:space="preserve"> - 25 шт., Интерактивная доска </w:t>
            </w:r>
            <w:r w:rsidRPr="005F6F85">
              <w:rPr>
                <w:sz w:val="22"/>
                <w:szCs w:val="22"/>
                <w:lang w:val="en-US"/>
              </w:rPr>
              <w:t>SMARTB</w:t>
            </w:r>
            <w:r w:rsidRPr="005F6F85">
              <w:rPr>
                <w:sz w:val="22"/>
                <w:szCs w:val="22"/>
              </w:rPr>
              <w:t xml:space="preserve"> 680 - 1 шт., Шкаф телекоммуникационный настенный ЦМО ШРН-Э-6.650 - 1 шт., Коммутатор </w:t>
            </w:r>
            <w:proofErr w:type="spellStart"/>
            <w:r w:rsidRPr="005F6F85">
              <w:rPr>
                <w:sz w:val="22"/>
                <w:szCs w:val="22"/>
                <w:lang w:val="en-US"/>
              </w:rPr>
              <w:t>ProCurve</w:t>
            </w:r>
            <w:proofErr w:type="spellEnd"/>
            <w:r w:rsidRPr="005F6F85">
              <w:rPr>
                <w:sz w:val="22"/>
                <w:szCs w:val="22"/>
              </w:rPr>
              <w:t xml:space="preserve"> </w:t>
            </w:r>
            <w:r w:rsidRPr="005F6F85">
              <w:rPr>
                <w:sz w:val="22"/>
                <w:szCs w:val="22"/>
                <w:lang w:val="en-US"/>
              </w:rPr>
              <w:t>Switch</w:t>
            </w:r>
            <w:r w:rsidRPr="005F6F85">
              <w:rPr>
                <w:sz w:val="22"/>
                <w:szCs w:val="22"/>
              </w:rPr>
              <w:t xml:space="preserve"> 2626 - 1 шт., Терминальная станция тонкий клиент в составе </w:t>
            </w:r>
            <w:r w:rsidRPr="005F6F85">
              <w:rPr>
                <w:sz w:val="22"/>
                <w:szCs w:val="22"/>
                <w:lang w:val="en-US"/>
              </w:rPr>
              <w:t>Sun</w:t>
            </w:r>
            <w:r w:rsidRPr="005F6F85">
              <w:rPr>
                <w:sz w:val="22"/>
                <w:szCs w:val="22"/>
              </w:rPr>
              <w:t xml:space="preserve"> </w:t>
            </w:r>
            <w:r w:rsidRPr="005F6F85">
              <w:rPr>
                <w:sz w:val="22"/>
                <w:szCs w:val="22"/>
                <w:lang w:val="en-US"/>
              </w:rPr>
              <w:t>Ray</w:t>
            </w:r>
            <w:r w:rsidRPr="005F6F85">
              <w:rPr>
                <w:sz w:val="22"/>
                <w:szCs w:val="22"/>
              </w:rPr>
              <w:t xml:space="preserve"> 2 </w:t>
            </w:r>
            <w:r w:rsidRPr="005F6F85">
              <w:rPr>
                <w:sz w:val="22"/>
                <w:szCs w:val="22"/>
                <w:lang w:val="en-US"/>
              </w:rPr>
              <w:t>client</w:t>
            </w:r>
            <w:r w:rsidRPr="005F6F85">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AB7C02"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5FCCBDDD" w14:textId="77777777" w:rsidTr="008416EB">
        <w:tc>
          <w:tcPr>
            <w:tcW w:w="7797" w:type="dxa"/>
            <w:shd w:val="clear" w:color="auto" w:fill="auto"/>
          </w:tcPr>
          <w:p w14:paraId="1FE1D048" w14:textId="77777777" w:rsidR="002C735C" w:rsidRPr="005F6F85" w:rsidRDefault="00B43524" w:rsidP="002718E2">
            <w:pPr>
              <w:pStyle w:val="Style214"/>
              <w:ind w:firstLine="0"/>
              <w:rPr>
                <w:sz w:val="22"/>
                <w:szCs w:val="22"/>
              </w:rPr>
            </w:pPr>
            <w:r w:rsidRPr="005F6F85">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w:t>
            </w:r>
            <w:proofErr w:type="gramStart"/>
            <w:r w:rsidRPr="005F6F85">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 xml:space="preserve">3-2100 2.4 </w:t>
            </w:r>
            <w:proofErr w:type="spellStart"/>
            <w:r w:rsidRPr="005F6F85">
              <w:rPr>
                <w:sz w:val="22"/>
                <w:szCs w:val="22"/>
                <w:lang w:val="en-US"/>
              </w:rPr>
              <w:t>Ghz</w:t>
            </w:r>
            <w:proofErr w:type="spellEnd"/>
            <w:r w:rsidRPr="005F6F85">
              <w:rPr>
                <w:sz w:val="22"/>
                <w:szCs w:val="22"/>
              </w:rPr>
              <w:t>/500/4/</w:t>
            </w:r>
            <w:r w:rsidRPr="005F6F85">
              <w:rPr>
                <w:sz w:val="22"/>
                <w:szCs w:val="22"/>
                <w:lang w:val="en-US"/>
              </w:rPr>
              <w:t>Acer</w:t>
            </w:r>
            <w:r w:rsidRPr="005F6F85">
              <w:rPr>
                <w:sz w:val="22"/>
                <w:szCs w:val="22"/>
              </w:rPr>
              <w:t xml:space="preserve"> </w:t>
            </w:r>
            <w:r w:rsidRPr="005F6F85">
              <w:rPr>
                <w:sz w:val="22"/>
                <w:szCs w:val="22"/>
                <w:lang w:val="en-US"/>
              </w:rPr>
              <w:t>V</w:t>
            </w:r>
            <w:r w:rsidRPr="005F6F85">
              <w:rPr>
                <w:sz w:val="22"/>
                <w:szCs w:val="22"/>
              </w:rPr>
              <w:t xml:space="preserve">193 19" - 1 шт., Мультимедийный проектор </w:t>
            </w:r>
            <w:r w:rsidRPr="005F6F85">
              <w:rPr>
                <w:sz w:val="22"/>
                <w:szCs w:val="22"/>
                <w:lang w:val="en-US"/>
              </w:rPr>
              <w:t>Panasonic</w:t>
            </w:r>
            <w:r w:rsidRPr="005F6F85">
              <w:rPr>
                <w:sz w:val="22"/>
                <w:szCs w:val="22"/>
              </w:rPr>
              <w:t xml:space="preserve"> </w:t>
            </w:r>
            <w:r w:rsidRPr="005F6F85">
              <w:rPr>
                <w:sz w:val="22"/>
                <w:szCs w:val="22"/>
                <w:lang w:val="en-US"/>
              </w:rPr>
              <w:t>PT</w:t>
            </w:r>
            <w:r w:rsidRPr="005F6F85">
              <w:rPr>
                <w:sz w:val="22"/>
                <w:szCs w:val="22"/>
              </w:rPr>
              <w:t>-</w:t>
            </w:r>
            <w:r w:rsidRPr="005F6F85">
              <w:rPr>
                <w:sz w:val="22"/>
                <w:szCs w:val="22"/>
                <w:lang w:val="en-US"/>
              </w:rPr>
              <w:t>VX</w:t>
            </w:r>
            <w:r w:rsidRPr="005F6F85">
              <w:rPr>
                <w:sz w:val="22"/>
                <w:szCs w:val="22"/>
              </w:rPr>
              <w:t>610</w:t>
            </w:r>
            <w:r w:rsidRPr="005F6F85">
              <w:rPr>
                <w:sz w:val="22"/>
                <w:szCs w:val="22"/>
                <w:lang w:val="en-US"/>
              </w:rPr>
              <w:t>E</w:t>
            </w:r>
            <w:r w:rsidRPr="005F6F85">
              <w:rPr>
                <w:sz w:val="22"/>
                <w:szCs w:val="22"/>
              </w:rPr>
              <w:t xml:space="preserve"> - 1</w:t>
            </w:r>
            <w:proofErr w:type="gramEnd"/>
            <w:r w:rsidRPr="005F6F85">
              <w:rPr>
                <w:sz w:val="22"/>
                <w:szCs w:val="22"/>
              </w:rPr>
              <w:t xml:space="preserve"> шт., Экран с электроприводом </w:t>
            </w:r>
            <w:proofErr w:type="spellStart"/>
            <w:r w:rsidRPr="005F6F85">
              <w:rPr>
                <w:sz w:val="22"/>
                <w:szCs w:val="22"/>
                <w:lang w:val="en-US"/>
              </w:rPr>
              <w:t>ScreenMedia</w:t>
            </w:r>
            <w:proofErr w:type="spellEnd"/>
            <w:r w:rsidRPr="005F6F85">
              <w:rPr>
                <w:sz w:val="22"/>
                <w:szCs w:val="22"/>
              </w:rPr>
              <w:t xml:space="preserve"> </w:t>
            </w:r>
            <w:r w:rsidRPr="005F6F85">
              <w:rPr>
                <w:sz w:val="22"/>
                <w:szCs w:val="22"/>
                <w:lang w:val="en-US"/>
              </w:rPr>
              <w:t>Champion</w:t>
            </w:r>
            <w:r w:rsidRPr="005F6F85">
              <w:rPr>
                <w:sz w:val="22"/>
                <w:szCs w:val="22"/>
              </w:rPr>
              <w:t xml:space="preserve"> 244х183см (</w:t>
            </w:r>
            <w:r w:rsidRPr="005F6F85">
              <w:rPr>
                <w:sz w:val="22"/>
                <w:szCs w:val="22"/>
                <w:lang w:val="en-US"/>
              </w:rPr>
              <w:t>SCM</w:t>
            </w:r>
            <w:r w:rsidRPr="005F6F85">
              <w:rPr>
                <w:sz w:val="22"/>
                <w:szCs w:val="22"/>
              </w:rPr>
              <w:t xml:space="preserve">-4304) - 1 шт., Акустическая система </w:t>
            </w:r>
            <w:proofErr w:type="spellStart"/>
            <w:r w:rsidRPr="005F6F85">
              <w:rPr>
                <w:sz w:val="22"/>
                <w:szCs w:val="22"/>
                <w:lang w:val="en-US"/>
              </w:rPr>
              <w:t>APart</w:t>
            </w:r>
            <w:proofErr w:type="spellEnd"/>
            <w:r w:rsidRPr="005F6F85">
              <w:rPr>
                <w:sz w:val="22"/>
                <w:szCs w:val="22"/>
              </w:rPr>
              <w:t xml:space="preserve"> </w:t>
            </w:r>
            <w:r w:rsidRPr="005F6F85">
              <w:rPr>
                <w:sz w:val="22"/>
                <w:szCs w:val="22"/>
                <w:lang w:val="en-US"/>
              </w:rPr>
              <w:t>MASK</w:t>
            </w:r>
            <w:r w:rsidRPr="005F6F85">
              <w:rPr>
                <w:sz w:val="22"/>
                <w:szCs w:val="22"/>
              </w:rPr>
              <w:t>6</w:t>
            </w:r>
            <w:r w:rsidRPr="005F6F85">
              <w:rPr>
                <w:sz w:val="22"/>
                <w:szCs w:val="22"/>
                <w:lang w:val="en-US"/>
              </w:rPr>
              <w:t>T</w:t>
            </w:r>
            <w:r w:rsidRPr="005F6F85">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01906"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567271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567272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567272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567272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0F0581AB"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Элементы комбинаторики. Классификация событий.</w:t>
      </w:r>
    </w:p>
    <w:p w14:paraId="614C2761"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Классическое определение вероятности. Основные свойства вероятности. </w:t>
      </w:r>
    </w:p>
    <w:p w14:paraId="418F9F29"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Геометрическое и статистическое определения вероятности. Аксиоматическое определение вероятности.</w:t>
      </w:r>
    </w:p>
    <w:p w14:paraId="3DD9C974" w14:textId="77777777" w:rsidR="005F6F85" w:rsidRDefault="005F6F85" w:rsidP="005F6F85">
      <w:pPr>
        <w:widowControl w:val="0"/>
        <w:numPr>
          <w:ilvl w:val="0"/>
          <w:numId w:val="9"/>
        </w:numPr>
        <w:tabs>
          <w:tab w:val="left" w:pos="720"/>
        </w:tabs>
        <w:autoSpaceDE w:val="0"/>
        <w:autoSpaceDN w:val="0"/>
        <w:spacing w:after="0" w:line="240" w:lineRule="auto"/>
        <w:contextualSpacing/>
        <w:rPr>
          <w:rFonts w:ascii="Times New Roman" w:hAnsi="Times New Roman"/>
          <w:sz w:val="28"/>
          <w:szCs w:val="28"/>
          <w:lang w:eastAsia="ru-RU" w:bidi="ru-RU"/>
        </w:rPr>
      </w:pPr>
      <w:r>
        <w:rPr>
          <w:rFonts w:ascii="Times New Roman" w:hAnsi="Times New Roman"/>
          <w:sz w:val="28"/>
          <w:szCs w:val="28"/>
          <w:lang w:eastAsia="ru-RU" w:bidi="ru-RU"/>
        </w:rPr>
        <w:t xml:space="preserve">Алгебра событий. Диаграммы Эйлера-Венна. </w:t>
      </w:r>
    </w:p>
    <w:p w14:paraId="67122DA5"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Теоремы сложения вероятностей. Вероятность хотя бы одного события.  </w:t>
      </w:r>
    </w:p>
    <w:p w14:paraId="3F6E1039"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Условная вероятность. Теоремы умножения вероятностей.</w:t>
      </w:r>
    </w:p>
    <w:p w14:paraId="7C712927"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Формула полной вероятности. Формула Байеса.</w:t>
      </w:r>
    </w:p>
    <w:p w14:paraId="1C44C431" w14:textId="77777777" w:rsidR="005F6F85" w:rsidRDefault="005F6F85" w:rsidP="005F6F85">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Схема независимых испытаний. Формула Бернулли.</w:t>
      </w:r>
    </w:p>
    <w:p w14:paraId="15274B6B" w14:textId="77777777" w:rsidR="005F6F85" w:rsidRDefault="005F6F85" w:rsidP="005F6F85">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Локальная и интегральная теоремы Лапласа. Формула Пуассона.</w:t>
      </w:r>
    </w:p>
    <w:p w14:paraId="1F850384"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Виды случайных величин и законы их распределения. </w:t>
      </w:r>
    </w:p>
    <w:p w14:paraId="4CE4A8E8"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Функция распределения и ее свойства.</w:t>
      </w:r>
    </w:p>
    <w:p w14:paraId="7B30B0D5"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Математическое ожидание и его свойства. </w:t>
      </w:r>
    </w:p>
    <w:p w14:paraId="15FCD271"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Дисперсия и среднее </w:t>
      </w:r>
      <w:proofErr w:type="spellStart"/>
      <w:r>
        <w:rPr>
          <w:rFonts w:ascii="Times New Roman" w:hAnsi="Times New Roman"/>
          <w:sz w:val="28"/>
          <w:szCs w:val="28"/>
          <w:lang w:eastAsia="ru-RU" w:bidi="ru-RU"/>
        </w:rPr>
        <w:t>квадратическое</w:t>
      </w:r>
      <w:proofErr w:type="spellEnd"/>
      <w:r>
        <w:rPr>
          <w:rFonts w:ascii="Times New Roman" w:hAnsi="Times New Roman"/>
          <w:sz w:val="28"/>
          <w:szCs w:val="28"/>
          <w:lang w:eastAsia="ru-RU" w:bidi="ru-RU"/>
        </w:rPr>
        <w:t xml:space="preserve"> отклонение. Свойства дисперсии. </w:t>
      </w:r>
    </w:p>
    <w:p w14:paraId="1F2204A8"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Основные дискретные распределения. </w:t>
      </w:r>
    </w:p>
    <w:p w14:paraId="77195F12"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Плотность распределения вероятностей непрерывной случайной величины и ее свойства. </w:t>
      </w:r>
    </w:p>
    <w:p w14:paraId="23611EAA"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Основные непрерывные распределения случайной величины.</w:t>
      </w:r>
    </w:p>
    <w:p w14:paraId="5FE2339A" w14:textId="77777777" w:rsidR="005F6F85" w:rsidRDefault="005F6F85" w:rsidP="005F6F85">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Нормальный закон распределения непрерывной случайной величины. Вероятность попадания в интервал. Вероятность заданного отклонения. </w:t>
      </w:r>
    </w:p>
    <w:p w14:paraId="03E27E9B" w14:textId="77777777" w:rsidR="005F6F85" w:rsidRDefault="005F6F85" w:rsidP="005F6F85">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Правило «трех сигм». Асимметрия и эксцесс.</w:t>
      </w:r>
    </w:p>
    <w:p w14:paraId="231FA3C0"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Закон больших чисел: неравенство Чебышева, теоремы Чебышева.</w:t>
      </w:r>
    </w:p>
    <w:p w14:paraId="0FD9D35F" w14:textId="77777777" w:rsidR="005F6F85" w:rsidRDefault="005F6F85" w:rsidP="005F6F85">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Совместное распределение случайных величин. </w:t>
      </w:r>
    </w:p>
    <w:p w14:paraId="328E9617" w14:textId="77777777" w:rsidR="005F6F85" w:rsidRDefault="005F6F85" w:rsidP="005F6F85">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Дискретные системы случайных величин. Числовые характеристики.</w:t>
      </w:r>
    </w:p>
    <w:p w14:paraId="2320BB23"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Зависимость и независимость случайных величин. Корреляция (корреляционный момент, коэффициент корреляции). </w:t>
      </w:r>
    </w:p>
    <w:p w14:paraId="39B7EBD5"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Условные законы распределения. Регрессия. Уравнения линейной регрессии.</w:t>
      </w:r>
    </w:p>
    <w:p w14:paraId="5FDF141B"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Основные понятия </w:t>
      </w:r>
      <w:proofErr w:type="gramStart"/>
      <w:r>
        <w:rPr>
          <w:rFonts w:ascii="Times New Roman" w:hAnsi="Times New Roman"/>
          <w:sz w:val="28"/>
          <w:szCs w:val="28"/>
          <w:lang w:eastAsia="ru-RU" w:bidi="ru-RU"/>
        </w:rPr>
        <w:t>математической</w:t>
      </w:r>
      <w:proofErr w:type="gramEnd"/>
      <w:r>
        <w:rPr>
          <w:rFonts w:ascii="Times New Roman" w:hAnsi="Times New Roman"/>
          <w:sz w:val="28"/>
          <w:szCs w:val="28"/>
          <w:lang w:eastAsia="ru-RU" w:bidi="ru-RU"/>
        </w:rPr>
        <w:t xml:space="preserve"> статистики (выборка, генеральная совокупность, статистическое распределение, эмпирическая функция распределения, полигон, гистограмма).</w:t>
      </w:r>
    </w:p>
    <w:p w14:paraId="0C1345D3" w14:textId="77777777" w:rsidR="005F6F85" w:rsidRDefault="005F6F85" w:rsidP="005F6F85">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Точечные оценки статистического распределения (выборочные средняя, дисперсия, среднее </w:t>
      </w:r>
      <w:proofErr w:type="spellStart"/>
      <w:r>
        <w:rPr>
          <w:rFonts w:ascii="Times New Roman" w:hAnsi="Times New Roman"/>
          <w:sz w:val="28"/>
          <w:szCs w:val="28"/>
          <w:lang w:eastAsia="ru-RU" w:bidi="ru-RU"/>
        </w:rPr>
        <w:t>квадратическое</w:t>
      </w:r>
      <w:proofErr w:type="spellEnd"/>
      <w:r>
        <w:rPr>
          <w:rFonts w:ascii="Times New Roman" w:hAnsi="Times New Roman"/>
          <w:sz w:val="28"/>
          <w:szCs w:val="28"/>
          <w:lang w:eastAsia="ru-RU" w:bidi="ru-RU"/>
        </w:rPr>
        <w:t xml:space="preserve"> отклонение, размах, мода, медиана).</w:t>
      </w:r>
    </w:p>
    <w:p w14:paraId="5A6A6659" w14:textId="77777777" w:rsidR="005F6F85" w:rsidRDefault="005F6F85" w:rsidP="005F6F85">
      <w:pPr>
        <w:widowControl w:val="0"/>
        <w:autoSpaceDE w:val="0"/>
        <w:autoSpaceDN w:val="0"/>
        <w:spacing w:after="0" w:line="240" w:lineRule="auto"/>
        <w:ind w:firstLine="709"/>
        <w:jc w:val="center"/>
        <w:rPr>
          <w:rFonts w:ascii="Times New Roman" w:hAnsi="Times New Roman"/>
          <w:b/>
          <w:sz w:val="28"/>
          <w:szCs w:val="28"/>
          <w:lang w:eastAsia="ru-RU" w:bidi="ru-RU"/>
        </w:rPr>
      </w:pPr>
    </w:p>
    <w:p w14:paraId="3EE55519" w14:textId="77777777" w:rsidR="005F6F85" w:rsidRDefault="005F6F85" w:rsidP="005F6F85">
      <w:pPr>
        <w:widowControl w:val="0"/>
        <w:autoSpaceDE w:val="0"/>
        <w:autoSpaceDN w:val="0"/>
        <w:spacing w:after="0" w:line="240" w:lineRule="auto"/>
        <w:ind w:firstLine="709"/>
        <w:jc w:val="center"/>
        <w:rPr>
          <w:rFonts w:ascii="Times New Roman" w:hAnsi="Times New Roman"/>
          <w:b/>
          <w:sz w:val="28"/>
          <w:szCs w:val="28"/>
          <w:lang w:eastAsia="ru-RU" w:bidi="ru-RU"/>
        </w:rPr>
      </w:pPr>
      <w:r>
        <w:rPr>
          <w:rFonts w:ascii="Times New Roman" w:hAnsi="Times New Roman"/>
          <w:b/>
          <w:sz w:val="28"/>
          <w:szCs w:val="28"/>
          <w:lang w:eastAsia="ru-RU" w:bidi="ru-RU"/>
        </w:rPr>
        <w:t>Примеры типовых задач</w:t>
      </w:r>
    </w:p>
    <w:p w14:paraId="7EFE8814" w14:textId="77777777" w:rsidR="005F6F85" w:rsidRDefault="005F6F85" w:rsidP="005F6F85">
      <w:pPr>
        <w:pStyle w:val="MTDisplayEquation"/>
        <w:tabs>
          <w:tab w:val="clear" w:pos="1080"/>
        </w:tabs>
        <w:ind w:left="0" w:firstLine="0"/>
        <w:rPr>
          <w:sz w:val="28"/>
          <w:szCs w:val="28"/>
        </w:rPr>
      </w:pPr>
      <w:r>
        <w:rPr>
          <w:sz w:val="28"/>
          <w:szCs w:val="28"/>
        </w:rPr>
        <w:t xml:space="preserve">1. График функции распределения </w:t>
      </w:r>
      <w:r>
        <w:rPr>
          <w:position w:val="-16"/>
          <w:sz w:val="28"/>
          <w:szCs w:val="28"/>
        </w:rPr>
        <w:object w:dxaOrig="768" w:dyaOrig="480" w14:anchorId="5FD23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4pt" o:ole="">
            <v:imagedata r:id="rId21" o:title=""/>
          </v:shape>
          <o:OLEObject Type="Embed" ProgID="Equation.DSMT4" ShapeID="_x0000_i1025" DrawAspect="Content" ObjectID="_1832747284" r:id="rId22"/>
        </w:object>
      </w:r>
      <w:r>
        <w:rPr>
          <w:sz w:val="28"/>
          <w:szCs w:val="28"/>
        </w:rPr>
        <w:t>случайной величины может иметь вид:</w:t>
      </w:r>
    </w:p>
    <w:tbl>
      <w:tblPr>
        <w:tblStyle w:val="a4"/>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
        <w:gridCol w:w="4836"/>
        <w:gridCol w:w="833"/>
      </w:tblGrid>
      <w:tr w:rsidR="005F6F85" w14:paraId="473D9FB0" w14:textId="77777777" w:rsidTr="005F6F85">
        <w:tc>
          <w:tcPr>
            <w:tcW w:w="588" w:type="dxa"/>
          </w:tcPr>
          <w:p w14:paraId="05B76BF8" w14:textId="77777777" w:rsidR="005F6F85" w:rsidRDefault="005F6F85" w:rsidP="005F6F85">
            <w:pPr>
              <w:pStyle w:val="MTDisplayEquation"/>
              <w:numPr>
                <w:ilvl w:val="0"/>
                <w:numId w:val="10"/>
              </w:numPr>
              <w:jc w:val="right"/>
              <w:rPr>
                <w:sz w:val="28"/>
                <w:szCs w:val="28"/>
              </w:rPr>
            </w:pPr>
          </w:p>
        </w:tc>
        <w:tc>
          <w:tcPr>
            <w:tcW w:w="4836" w:type="dxa"/>
            <w:hideMark/>
          </w:tcPr>
          <w:p w14:paraId="68B5B094" w14:textId="7DD006B9" w:rsidR="005F6F85" w:rsidRDefault="005F6F85">
            <w:pPr>
              <w:pStyle w:val="MTDisplayEquation"/>
              <w:tabs>
                <w:tab w:val="clear" w:pos="1080"/>
              </w:tabs>
              <w:ind w:left="0" w:firstLine="0"/>
              <w:rPr>
                <w:sz w:val="28"/>
                <w:szCs w:val="28"/>
              </w:rPr>
            </w:pPr>
            <w:r>
              <w:rPr>
                <w:noProof/>
                <w:sz w:val="28"/>
                <w:szCs w:val="28"/>
              </w:rPr>
              <w:drawing>
                <wp:inline distT="0" distB="0" distL="0" distR="0" wp14:anchorId="1F715CE8" wp14:editId="0C6E4815">
                  <wp:extent cx="2788920" cy="1257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88920" cy="1257300"/>
                          </a:xfrm>
                          <a:prstGeom prst="rect">
                            <a:avLst/>
                          </a:prstGeom>
                          <a:noFill/>
                          <a:ln>
                            <a:noFill/>
                          </a:ln>
                        </pic:spPr>
                      </pic:pic>
                    </a:graphicData>
                  </a:graphic>
                </wp:inline>
              </w:drawing>
            </w:r>
          </w:p>
        </w:tc>
        <w:tc>
          <w:tcPr>
            <w:tcW w:w="833" w:type="dxa"/>
          </w:tcPr>
          <w:p w14:paraId="1D441368" w14:textId="77777777" w:rsidR="005F6F85" w:rsidRDefault="005F6F85">
            <w:pPr>
              <w:pStyle w:val="MTDisplayEquation"/>
              <w:tabs>
                <w:tab w:val="clear" w:pos="1080"/>
              </w:tabs>
              <w:ind w:left="0" w:firstLine="0"/>
              <w:rPr>
                <w:sz w:val="28"/>
                <w:szCs w:val="28"/>
              </w:rPr>
            </w:pPr>
          </w:p>
          <w:p w14:paraId="57A93700" w14:textId="77777777" w:rsidR="005F6F85" w:rsidRDefault="005F6F85">
            <w:pPr>
              <w:pStyle w:val="MTDisplayEquation"/>
              <w:tabs>
                <w:tab w:val="clear" w:pos="1080"/>
              </w:tabs>
              <w:ind w:left="0" w:firstLine="0"/>
              <w:rPr>
                <w:sz w:val="28"/>
                <w:szCs w:val="28"/>
              </w:rPr>
            </w:pPr>
          </w:p>
          <w:p w14:paraId="11AFDA03" w14:textId="77777777" w:rsidR="005F6F85" w:rsidRDefault="005F6F85">
            <w:pPr>
              <w:pStyle w:val="MTDisplayEquation"/>
              <w:tabs>
                <w:tab w:val="clear" w:pos="1080"/>
              </w:tabs>
              <w:ind w:left="0" w:firstLine="0"/>
              <w:rPr>
                <w:sz w:val="28"/>
                <w:szCs w:val="28"/>
              </w:rPr>
            </w:pPr>
          </w:p>
          <w:p w14:paraId="224B64DB" w14:textId="77777777" w:rsidR="005F6F85" w:rsidRDefault="005F6F85">
            <w:pPr>
              <w:pStyle w:val="MTDisplayEquation"/>
              <w:tabs>
                <w:tab w:val="clear" w:pos="1080"/>
              </w:tabs>
              <w:ind w:left="0" w:firstLine="0"/>
              <w:rPr>
                <w:sz w:val="28"/>
                <w:szCs w:val="28"/>
              </w:rPr>
            </w:pPr>
          </w:p>
          <w:p w14:paraId="4168EF23" w14:textId="77777777" w:rsidR="005F6F85" w:rsidRDefault="005F6F85">
            <w:pPr>
              <w:pStyle w:val="MTDisplayEquation"/>
              <w:tabs>
                <w:tab w:val="clear" w:pos="1080"/>
              </w:tabs>
              <w:ind w:left="0" w:firstLine="0"/>
              <w:rPr>
                <w:sz w:val="28"/>
                <w:szCs w:val="28"/>
              </w:rPr>
            </w:pPr>
          </w:p>
          <w:p w14:paraId="71AAF9CA" w14:textId="77777777" w:rsidR="005F6F85" w:rsidRDefault="005F6F85">
            <w:pPr>
              <w:pStyle w:val="MTDisplayEquation"/>
              <w:tabs>
                <w:tab w:val="clear" w:pos="1080"/>
              </w:tabs>
              <w:ind w:left="0" w:firstLine="0"/>
              <w:rPr>
                <w:b/>
                <w:sz w:val="28"/>
                <w:szCs w:val="28"/>
              </w:rPr>
            </w:pPr>
          </w:p>
        </w:tc>
      </w:tr>
      <w:tr w:rsidR="005F6F85" w14:paraId="329D87AA" w14:textId="77777777" w:rsidTr="005F6F85">
        <w:tc>
          <w:tcPr>
            <w:tcW w:w="588" w:type="dxa"/>
          </w:tcPr>
          <w:p w14:paraId="2223EC98" w14:textId="77777777" w:rsidR="005F6F85" w:rsidRDefault="005F6F85" w:rsidP="005F6F85">
            <w:pPr>
              <w:pStyle w:val="MTDisplayEquation"/>
              <w:numPr>
                <w:ilvl w:val="0"/>
                <w:numId w:val="10"/>
              </w:numPr>
              <w:rPr>
                <w:sz w:val="28"/>
                <w:szCs w:val="28"/>
              </w:rPr>
            </w:pPr>
          </w:p>
        </w:tc>
        <w:tc>
          <w:tcPr>
            <w:tcW w:w="4836" w:type="dxa"/>
            <w:hideMark/>
          </w:tcPr>
          <w:p w14:paraId="57384BE6" w14:textId="68871BCB" w:rsidR="005F6F85" w:rsidRDefault="005F6F85">
            <w:pPr>
              <w:pStyle w:val="MTDisplayEquation"/>
              <w:tabs>
                <w:tab w:val="clear" w:pos="1080"/>
              </w:tabs>
              <w:ind w:left="0" w:firstLine="0"/>
              <w:rPr>
                <w:sz w:val="28"/>
                <w:szCs w:val="28"/>
              </w:rPr>
            </w:pPr>
            <w:r>
              <w:rPr>
                <w:noProof/>
                <w:sz w:val="28"/>
                <w:szCs w:val="28"/>
              </w:rPr>
              <w:drawing>
                <wp:inline distT="0" distB="0" distL="0" distR="0" wp14:anchorId="5B05EAE0" wp14:editId="5A722876">
                  <wp:extent cx="2827020" cy="12801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7020" cy="1280160"/>
                          </a:xfrm>
                          <a:prstGeom prst="rect">
                            <a:avLst/>
                          </a:prstGeom>
                          <a:noFill/>
                          <a:ln>
                            <a:noFill/>
                          </a:ln>
                        </pic:spPr>
                      </pic:pic>
                    </a:graphicData>
                  </a:graphic>
                </wp:inline>
              </w:drawing>
            </w:r>
          </w:p>
        </w:tc>
        <w:tc>
          <w:tcPr>
            <w:tcW w:w="833" w:type="dxa"/>
          </w:tcPr>
          <w:p w14:paraId="25C497BD" w14:textId="77777777" w:rsidR="005F6F85" w:rsidRDefault="005F6F85">
            <w:pPr>
              <w:pStyle w:val="MTDisplayEquation"/>
              <w:tabs>
                <w:tab w:val="clear" w:pos="1080"/>
              </w:tabs>
              <w:ind w:left="0" w:firstLine="0"/>
              <w:rPr>
                <w:b/>
                <w:sz w:val="28"/>
                <w:szCs w:val="28"/>
              </w:rPr>
            </w:pPr>
          </w:p>
          <w:p w14:paraId="01FDF7B2" w14:textId="77777777" w:rsidR="005F6F85" w:rsidRDefault="005F6F85">
            <w:pPr>
              <w:pStyle w:val="MTDisplayEquation"/>
              <w:tabs>
                <w:tab w:val="clear" w:pos="1080"/>
              </w:tabs>
              <w:ind w:left="0" w:firstLine="0"/>
              <w:rPr>
                <w:b/>
                <w:sz w:val="28"/>
                <w:szCs w:val="28"/>
              </w:rPr>
            </w:pPr>
          </w:p>
          <w:p w14:paraId="07140677" w14:textId="77777777" w:rsidR="005F6F85" w:rsidRDefault="005F6F85">
            <w:pPr>
              <w:pStyle w:val="MTDisplayEquation"/>
              <w:tabs>
                <w:tab w:val="clear" w:pos="1080"/>
              </w:tabs>
              <w:ind w:left="0" w:firstLine="0"/>
              <w:rPr>
                <w:b/>
                <w:sz w:val="28"/>
                <w:szCs w:val="28"/>
              </w:rPr>
            </w:pPr>
          </w:p>
          <w:p w14:paraId="2648A973" w14:textId="77777777" w:rsidR="005F6F85" w:rsidRDefault="005F6F85">
            <w:pPr>
              <w:pStyle w:val="MTDisplayEquation"/>
              <w:tabs>
                <w:tab w:val="clear" w:pos="1080"/>
              </w:tabs>
              <w:ind w:left="0" w:firstLine="0"/>
              <w:rPr>
                <w:b/>
                <w:sz w:val="28"/>
                <w:szCs w:val="28"/>
              </w:rPr>
            </w:pPr>
          </w:p>
          <w:p w14:paraId="4C995D4F" w14:textId="77777777" w:rsidR="005F6F85" w:rsidRDefault="005F6F85">
            <w:pPr>
              <w:pStyle w:val="MTDisplayEquation"/>
              <w:tabs>
                <w:tab w:val="clear" w:pos="1080"/>
              </w:tabs>
              <w:ind w:left="0" w:firstLine="0"/>
              <w:rPr>
                <w:b/>
                <w:sz w:val="28"/>
                <w:szCs w:val="28"/>
              </w:rPr>
            </w:pPr>
          </w:p>
        </w:tc>
      </w:tr>
      <w:tr w:rsidR="005F6F85" w14:paraId="070B7C3A" w14:textId="77777777" w:rsidTr="005F6F85">
        <w:tc>
          <w:tcPr>
            <w:tcW w:w="588" w:type="dxa"/>
          </w:tcPr>
          <w:p w14:paraId="606A4C76" w14:textId="77777777" w:rsidR="005F6F85" w:rsidRDefault="005F6F85" w:rsidP="005F6F85">
            <w:pPr>
              <w:pStyle w:val="MTDisplayEquation"/>
              <w:numPr>
                <w:ilvl w:val="0"/>
                <w:numId w:val="10"/>
              </w:numPr>
              <w:rPr>
                <w:sz w:val="28"/>
                <w:szCs w:val="28"/>
              </w:rPr>
            </w:pPr>
          </w:p>
        </w:tc>
        <w:tc>
          <w:tcPr>
            <w:tcW w:w="4836" w:type="dxa"/>
            <w:hideMark/>
          </w:tcPr>
          <w:p w14:paraId="6904448C" w14:textId="050F09A2" w:rsidR="005F6F85" w:rsidRDefault="005F6F85">
            <w:pPr>
              <w:pStyle w:val="MTDisplayEquation"/>
              <w:tabs>
                <w:tab w:val="clear" w:pos="1080"/>
              </w:tabs>
              <w:ind w:left="0" w:firstLine="0"/>
              <w:rPr>
                <w:sz w:val="28"/>
                <w:szCs w:val="28"/>
              </w:rPr>
            </w:pPr>
            <w:r>
              <w:rPr>
                <w:noProof/>
                <w:sz w:val="28"/>
                <w:szCs w:val="28"/>
              </w:rPr>
              <w:drawing>
                <wp:inline distT="0" distB="0" distL="0" distR="0" wp14:anchorId="0D106EDE" wp14:editId="4BD9FEC1">
                  <wp:extent cx="2552700" cy="141732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52700" cy="1417320"/>
                          </a:xfrm>
                          <a:prstGeom prst="rect">
                            <a:avLst/>
                          </a:prstGeom>
                          <a:noFill/>
                          <a:ln>
                            <a:noFill/>
                          </a:ln>
                        </pic:spPr>
                      </pic:pic>
                    </a:graphicData>
                  </a:graphic>
                </wp:inline>
              </w:drawing>
            </w:r>
          </w:p>
        </w:tc>
        <w:tc>
          <w:tcPr>
            <w:tcW w:w="833" w:type="dxa"/>
          </w:tcPr>
          <w:p w14:paraId="63C6AE76" w14:textId="77777777" w:rsidR="005F6F85" w:rsidRDefault="005F6F85">
            <w:pPr>
              <w:pStyle w:val="MTDisplayEquation"/>
              <w:tabs>
                <w:tab w:val="clear" w:pos="1080"/>
              </w:tabs>
              <w:ind w:left="0" w:firstLine="0"/>
              <w:rPr>
                <w:b/>
                <w:sz w:val="28"/>
                <w:szCs w:val="28"/>
              </w:rPr>
            </w:pPr>
          </w:p>
          <w:p w14:paraId="581FCB85" w14:textId="77777777" w:rsidR="005F6F85" w:rsidRDefault="005F6F85">
            <w:pPr>
              <w:pStyle w:val="MTDisplayEquation"/>
              <w:tabs>
                <w:tab w:val="clear" w:pos="1080"/>
              </w:tabs>
              <w:ind w:left="0" w:firstLine="0"/>
              <w:rPr>
                <w:b/>
                <w:sz w:val="28"/>
                <w:szCs w:val="28"/>
              </w:rPr>
            </w:pPr>
          </w:p>
          <w:p w14:paraId="56CF814F" w14:textId="77777777" w:rsidR="005F6F85" w:rsidRDefault="005F6F85">
            <w:pPr>
              <w:pStyle w:val="MTDisplayEquation"/>
              <w:tabs>
                <w:tab w:val="clear" w:pos="1080"/>
              </w:tabs>
              <w:ind w:left="0" w:firstLine="0"/>
              <w:rPr>
                <w:b/>
                <w:sz w:val="28"/>
                <w:szCs w:val="28"/>
              </w:rPr>
            </w:pPr>
          </w:p>
          <w:p w14:paraId="71A0A54A" w14:textId="77777777" w:rsidR="005F6F85" w:rsidRDefault="005F6F85">
            <w:pPr>
              <w:pStyle w:val="MTDisplayEquation"/>
              <w:tabs>
                <w:tab w:val="clear" w:pos="1080"/>
              </w:tabs>
              <w:ind w:left="0" w:firstLine="0"/>
              <w:rPr>
                <w:b/>
                <w:sz w:val="28"/>
                <w:szCs w:val="28"/>
              </w:rPr>
            </w:pPr>
          </w:p>
          <w:p w14:paraId="3AF1EFCF" w14:textId="77777777" w:rsidR="005F6F85" w:rsidRDefault="005F6F85">
            <w:pPr>
              <w:pStyle w:val="MTDisplayEquation"/>
              <w:tabs>
                <w:tab w:val="clear" w:pos="1080"/>
              </w:tabs>
              <w:ind w:left="0" w:firstLine="0"/>
              <w:rPr>
                <w:b/>
                <w:sz w:val="28"/>
                <w:szCs w:val="28"/>
              </w:rPr>
            </w:pPr>
          </w:p>
          <w:p w14:paraId="6E89AFA3" w14:textId="77777777" w:rsidR="005F6F85" w:rsidRDefault="005F6F85">
            <w:pPr>
              <w:pStyle w:val="MTDisplayEquation"/>
              <w:tabs>
                <w:tab w:val="clear" w:pos="1080"/>
              </w:tabs>
              <w:ind w:left="0" w:firstLine="0"/>
              <w:rPr>
                <w:b/>
                <w:sz w:val="28"/>
                <w:szCs w:val="28"/>
              </w:rPr>
            </w:pPr>
          </w:p>
          <w:p w14:paraId="3323FF72" w14:textId="77777777" w:rsidR="005F6F85" w:rsidRDefault="005F6F85">
            <w:pPr>
              <w:pStyle w:val="MTDisplayEquation"/>
              <w:tabs>
                <w:tab w:val="clear" w:pos="1080"/>
              </w:tabs>
              <w:ind w:left="0" w:firstLine="0"/>
              <w:rPr>
                <w:b/>
                <w:sz w:val="28"/>
                <w:szCs w:val="28"/>
              </w:rPr>
            </w:pPr>
          </w:p>
        </w:tc>
      </w:tr>
      <w:tr w:rsidR="005F6F85" w14:paraId="5CA1AEBD" w14:textId="77777777" w:rsidTr="005F6F85">
        <w:tc>
          <w:tcPr>
            <w:tcW w:w="588" w:type="dxa"/>
          </w:tcPr>
          <w:p w14:paraId="5EA97F4E" w14:textId="77777777" w:rsidR="005F6F85" w:rsidRDefault="005F6F85" w:rsidP="005F6F85">
            <w:pPr>
              <w:pStyle w:val="MTDisplayEquation"/>
              <w:numPr>
                <w:ilvl w:val="0"/>
                <w:numId w:val="10"/>
              </w:numPr>
              <w:rPr>
                <w:sz w:val="28"/>
                <w:szCs w:val="28"/>
              </w:rPr>
            </w:pPr>
          </w:p>
        </w:tc>
        <w:tc>
          <w:tcPr>
            <w:tcW w:w="4836" w:type="dxa"/>
            <w:hideMark/>
          </w:tcPr>
          <w:p w14:paraId="2785C30E" w14:textId="04C3201B" w:rsidR="005F6F85" w:rsidRDefault="005F6F85">
            <w:pPr>
              <w:pStyle w:val="MTDisplayEquation"/>
              <w:tabs>
                <w:tab w:val="clear" w:pos="1080"/>
              </w:tabs>
              <w:ind w:left="0" w:firstLine="0"/>
              <w:rPr>
                <w:sz w:val="28"/>
                <w:szCs w:val="28"/>
              </w:rPr>
            </w:pPr>
            <w:r>
              <w:rPr>
                <w:noProof/>
                <w:sz w:val="28"/>
                <w:szCs w:val="28"/>
              </w:rPr>
              <w:drawing>
                <wp:inline distT="0" distB="0" distL="0" distR="0" wp14:anchorId="4A79E5CF" wp14:editId="1807F809">
                  <wp:extent cx="2484120" cy="139446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84120" cy="1394460"/>
                          </a:xfrm>
                          <a:prstGeom prst="rect">
                            <a:avLst/>
                          </a:prstGeom>
                          <a:noFill/>
                          <a:ln>
                            <a:noFill/>
                          </a:ln>
                        </pic:spPr>
                      </pic:pic>
                    </a:graphicData>
                  </a:graphic>
                </wp:inline>
              </w:drawing>
            </w:r>
          </w:p>
        </w:tc>
        <w:tc>
          <w:tcPr>
            <w:tcW w:w="833" w:type="dxa"/>
          </w:tcPr>
          <w:p w14:paraId="5198C341" w14:textId="77777777" w:rsidR="005F6F85" w:rsidRDefault="005F6F85">
            <w:pPr>
              <w:pStyle w:val="MTDisplayEquation"/>
              <w:tabs>
                <w:tab w:val="clear" w:pos="1080"/>
              </w:tabs>
              <w:ind w:left="0" w:firstLine="0"/>
              <w:rPr>
                <w:b/>
                <w:sz w:val="28"/>
                <w:szCs w:val="28"/>
              </w:rPr>
            </w:pPr>
          </w:p>
          <w:p w14:paraId="6C878647" w14:textId="77777777" w:rsidR="005F6F85" w:rsidRDefault="005F6F85">
            <w:pPr>
              <w:pStyle w:val="MTDisplayEquation"/>
              <w:tabs>
                <w:tab w:val="clear" w:pos="1080"/>
              </w:tabs>
              <w:ind w:left="0" w:firstLine="0"/>
              <w:rPr>
                <w:b/>
                <w:sz w:val="28"/>
                <w:szCs w:val="28"/>
              </w:rPr>
            </w:pPr>
          </w:p>
          <w:p w14:paraId="263740B0" w14:textId="77777777" w:rsidR="005F6F85" w:rsidRDefault="005F6F85">
            <w:pPr>
              <w:pStyle w:val="MTDisplayEquation"/>
              <w:tabs>
                <w:tab w:val="clear" w:pos="1080"/>
              </w:tabs>
              <w:ind w:left="0" w:firstLine="0"/>
              <w:rPr>
                <w:b/>
                <w:sz w:val="28"/>
                <w:szCs w:val="28"/>
              </w:rPr>
            </w:pPr>
          </w:p>
          <w:p w14:paraId="30B9732F" w14:textId="77777777" w:rsidR="005F6F85" w:rsidRDefault="005F6F85">
            <w:pPr>
              <w:pStyle w:val="MTDisplayEquation"/>
              <w:tabs>
                <w:tab w:val="clear" w:pos="1080"/>
              </w:tabs>
              <w:ind w:left="0" w:firstLine="0"/>
              <w:rPr>
                <w:b/>
                <w:sz w:val="28"/>
                <w:szCs w:val="28"/>
              </w:rPr>
            </w:pPr>
          </w:p>
          <w:p w14:paraId="5584A458" w14:textId="77777777" w:rsidR="005F6F85" w:rsidRDefault="005F6F85">
            <w:pPr>
              <w:pStyle w:val="MTDisplayEquation"/>
              <w:tabs>
                <w:tab w:val="clear" w:pos="1080"/>
              </w:tabs>
              <w:ind w:left="0" w:firstLine="0"/>
              <w:rPr>
                <w:b/>
                <w:sz w:val="28"/>
                <w:szCs w:val="28"/>
              </w:rPr>
            </w:pPr>
          </w:p>
        </w:tc>
      </w:tr>
    </w:tbl>
    <w:p w14:paraId="41B982A5" w14:textId="77777777" w:rsidR="005F6F85" w:rsidRDefault="005F6F85" w:rsidP="005F6F85">
      <w:pPr>
        <w:pStyle w:val="MTDisplayEquation"/>
        <w:tabs>
          <w:tab w:val="clear" w:pos="1080"/>
          <w:tab w:val="num" w:pos="567"/>
        </w:tabs>
        <w:ind w:left="0" w:firstLine="0"/>
        <w:rPr>
          <w:sz w:val="28"/>
          <w:szCs w:val="28"/>
        </w:rPr>
      </w:pPr>
      <w:r>
        <w:rPr>
          <w:sz w:val="28"/>
          <w:szCs w:val="28"/>
        </w:rPr>
        <w:t xml:space="preserve">2. График функции плотности распределения </w:t>
      </w:r>
      <w:r>
        <w:rPr>
          <w:position w:val="-16"/>
          <w:sz w:val="28"/>
          <w:szCs w:val="28"/>
        </w:rPr>
        <w:object w:dxaOrig="768" w:dyaOrig="480" w14:anchorId="417201A7">
          <v:shape id="_x0000_i1026" type="#_x0000_t75" style="width:38.4pt;height:24pt" o:ole="">
            <v:imagedata r:id="rId21" o:title=""/>
          </v:shape>
          <o:OLEObject Type="Embed" ProgID="Equation.DSMT4" ShapeID="_x0000_i1026" DrawAspect="Content" ObjectID="_1832747285" r:id="rId27"/>
        </w:object>
      </w:r>
      <w:r>
        <w:rPr>
          <w:sz w:val="28"/>
          <w:szCs w:val="28"/>
        </w:rPr>
        <w:t>случайной величины может иметь вид:</w:t>
      </w:r>
    </w:p>
    <w:tbl>
      <w:tblPr>
        <w:tblStyle w:val="a4"/>
        <w:tblW w:w="0" w:type="auto"/>
        <w:tblInd w:w="1080" w:type="dxa"/>
        <w:tblLook w:val="04A0" w:firstRow="1" w:lastRow="0" w:firstColumn="1" w:lastColumn="0" w:noHBand="0" w:noVBand="1"/>
      </w:tblPr>
      <w:tblGrid>
        <w:gridCol w:w="588"/>
        <w:gridCol w:w="4836"/>
      </w:tblGrid>
      <w:tr w:rsidR="005F6F85" w14:paraId="2A228F17" w14:textId="77777777" w:rsidTr="005F6F85">
        <w:tc>
          <w:tcPr>
            <w:tcW w:w="588" w:type="dxa"/>
            <w:tcBorders>
              <w:top w:val="single" w:sz="4" w:space="0" w:color="auto"/>
              <w:left w:val="single" w:sz="4" w:space="0" w:color="auto"/>
              <w:bottom w:val="single" w:sz="4" w:space="0" w:color="auto"/>
              <w:right w:val="single" w:sz="4" w:space="0" w:color="auto"/>
            </w:tcBorders>
          </w:tcPr>
          <w:p w14:paraId="04D5C2B2" w14:textId="77777777" w:rsidR="005F6F85" w:rsidRDefault="005F6F85" w:rsidP="005F6F85">
            <w:pPr>
              <w:pStyle w:val="MTDisplayEquation"/>
              <w:numPr>
                <w:ilvl w:val="0"/>
                <w:numId w:val="11"/>
              </w:numPr>
              <w:jc w:val="right"/>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179AD679" w14:textId="34B49A46" w:rsidR="005F6F85" w:rsidRDefault="005F6F85">
            <w:pPr>
              <w:pStyle w:val="MTDisplayEquation"/>
              <w:tabs>
                <w:tab w:val="clear" w:pos="1080"/>
              </w:tabs>
              <w:ind w:left="0" w:firstLine="0"/>
              <w:rPr>
                <w:sz w:val="28"/>
                <w:szCs w:val="28"/>
              </w:rPr>
            </w:pPr>
            <w:r>
              <w:rPr>
                <w:noProof/>
                <w:sz w:val="28"/>
                <w:szCs w:val="28"/>
              </w:rPr>
              <w:drawing>
                <wp:inline distT="0" distB="0" distL="0" distR="0" wp14:anchorId="4DB63A22" wp14:editId="71D5DE0D">
                  <wp:extent cx="2933700" cy="1562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33700" cy="1562100"/>
                          </a:xfrm>
                          <a:prstGeom prst="rect">
                            <a:avLst/>
                          </a:prstGeom>
                          <a:noFill/>
                          <a:ln>
                            <a:noFill/>
                          </a:ln>
                        </pic:spPr>
                      </pic:pic>
                    </a:graphicData>
                  </a:graphic>
                </wp:inline>
              </w:drawing>
            </w:r>
          </w:p>
        </w:tc>
      </w:tr>
      <w:tr w:rsidR="005F6F85" w14:paraId="253BA902" w14:textId="77777777" w:rsidTr="005F6F85">
        <w:tc>
          <w:tcPr>
            <w:tcW w:w="588" w:type="dxa"/>
            <w:tcBorders>
              <w:top w:val="single" w:sz="4" w:space="0" w:color="auto"/>
              <w:left w:val="single" w:sz="4" w:space="0" w:color="auto"/>
              <w:bottom w:val="single" w:sz="4" w:space="0" w:color="auto"/>
              <w:right w:val="single" w:sz="4" w:space="0" w:color="auto"/>
            </w:tcBorders>
          </w:tcPr>
          <w:p w14:paraId="0AD82280" w14:textId="77777777" w:rsidR="005F6F85" w:rsidRDefault="005F6F85" w:rsidP="005F6F85">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20B0445F" w14:textId="3E9F8A73" w:rsidR="005F6F85" w:rsidRDefault="005F6F85">
            <w:pPr>
              <w:pStyle w:val="MTDisplayEquation"/>
              <w:tabs>
                <w:tab w:val="clear" w:pos="1080"/>
              </w:tabs>
              <w:ind w:left="0" w:firstLine="0"/>
              <w:rPr>
                <w:sz w:val="28"/>
                <w:szCs w:val="28"/>
              </w:rPr>
            </w:pPr>
            <w:r>
              <w:rPr>
                <w:noProof/>
                <w:sz w:val="28"/>
                <w:szCs w:val="28"/>
              </w:rPr>
              <w:drawing>
                <wp:inline distT="0" distB="0" distL="0" distR="0" wp14:anchorId="62E11BB7" wp14:editId="54CFAFFE">
                  <wp:extent cx="2697480" cy="14554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97480" cy="1455420"/>
                          </a:xfrm>
                          <a:prstGeom prst="rect">
                            <a:avLst/>
                          </a:prstGeom>
                          <a:noFill/>
                          <a:ln>
                            <a:noFill/>
                          </a:ln>
                        </pic:spPr>
                      </pic:pic>
                    </a:graphicData>
                  </a:graphic>
                </wp:inline>
              </w:drawing>
            </w:r>
          </w:p>
        </w:tc>
      </w:tr>
      <w:tr w:rsidR="005F6F85" w14:paraId="0AF51521" w14:textId="77777777" w:rsidTr="005F6F85">
        <w:tc>
          <w:tcPr>
            <w:tcW w:w="588" w:type="dxa"/>
            <w:tcBorders>
              <w:top w:val="single" w:sz="4" w:space="0" w:color="auto"/>
              <w:left w:val="single" w:sz="4" w:space="0" w:color="auto"/>
              <w:bottom w:val="single" w:sz="4" w:space="0" w:color="auto"/>
              <w:right w:val="single" w:sz="4" w:space="0" w:color="auto"/>
            </w:tcBorders>
          </w:tcPr>
          <w:p w14:paraId="7CCF89EA" w14:textId="77777777" w:rsidR="005F6F85" w:rsidRDefault="005F6F85" w:rsidP="005F6F85">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40EACE31" w14:textId="5E7F346B" w:rsidR="005F6F85" w:rsidRDefault="005F6F85">
            <w:pPr>
              <w:pStyle w:val="MTDisplayEquation"/>
              <w:tabs>
                <w:tab w:val="clear" w:pos="1080"/>
              </w:tabs>
              <w:ind w:left="0" w:firstLine="0"/>
              <w:rPr>
                <w:sz w:val="28"/>
                <w:szCs w:val="28"/>
              </w:rPr>
            </w:pPr>
            <w:r>
              <w:rPr>
                <w:noProof/>
                <w:sz w:val="28"/>
                <w:szCs w:val="28"/>
              </w:rPr>
              <w:drawing>
                <wp:inline distT="0" distB="0" distL="0" distR="0" wp14:anchorId="70F134DD" wp14:editId="41DD3676">
                  <wp:extent cx="2689860" cy="1447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89860" cy="1447800"/>
                          </a:xfrm>
                          <a:prstGeom prst="rect">
                            <a:avLst/>
                          </a:prstGeom>
                          <a:noFill/>
                          <a:ln>
                            <a:noFill/>
                          </a:ln>
                        </pic:spPr>
                      </pic:pic>
                    </a:graphicData>
                  </a:graphic>
                </wp:inline>
              </w:drawing>
            </w:r>
          </w:p>
        </w:tc>
      </w:tr>
      <w:tr w:rsidR="005F6F85" w14:paraId="48C2E660" w14:textId="77777777" w:rsidTr="005F6F85">
        <w:tc>
          <w:tcPr>
            <w:tcW w:w="588" w:type="dxa"/>
            <w:tcBorders>
              <w:top w:val="single" w:sz="4" w:space="0" w:color="auto"/>
              <w:left w:val="single" w:sz="4" w:space="0" w:color="auto"/>
              <w:bottom w:val="single" w:sz="4" w:space="0" w:color="auto"/>
              <w:right w:val="single" w:sz="4" w:space="0" w:color="auto"/>
            </w:tcBorders>
          </w:tcPr>
          <w:p w14:paraId="773858F8" w14:textId="77777777" w:rsidR="005F6F85" w:rsidRDefault="005F6F85" w:rsidP="005F6F85">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47BA14F5" w14:textId="2F8C71AE" w:rsidR="005F6F85" w:rsidRDefault="005F6F85">
            <w:pPr>
              <w:pStyle w:val="MTDisplayEquation"/>
              <w:tabs>
                <w:tab w:val="clear" w:pos="1080"/>
              </w:tabs>
              <w:ind w:left="0" w:firstLine="0"/>
              <w:rPr>
                <w:sz w:val="28"/>
                <w:szCs w:val="28"/>
              </w:rPr>
            </w:pPr>
            <w:r>
              <w:rPr>
                <w:noProof/>
                <w:sz w:val="28"/>
                <w:szCs w:val="28"/>
              </w:rPr>
              <w:drawing>
                <wp:inline distT="0" distB="0" distL="0" distR="0" wp14:anchorId="7085E603" wp14:editId="4F815450">
                  <wp:extent cx="2369820" cy="1630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69820" cy="1630680"/>
                          </a:xfrm>
                          <a:prstGeom prst="rect">
                            <a:avLst/>
                          </a:prstGeom>
                          <a:noFill/>
                          <a:ln>
                            <a:noFill/>
                          </a:ln>
                        </pic:spPr>
                      </pic:pic>
                    </a:graphicData>
                  </a:graphic>
                </wp:inline>
              </w:drawing>
            </w:r>
          </w:p>
        </w:tc>
      </w:tr>
      <w:tr w:rsidR="005F6F85" w14:paraId="0A0D7358" w14:textId="77777777" w:rsidTr="005F6F85">
        <w:tc>
          <w:tcPr>
            <w:tcW w:w="588" w:type="dxa"/>
            <w:tcBorders>
              <w:top w:val="single" w:sz="4" w:space="0" w:color="auto"/>
              <w:left w:val="single" w:sz="4" w:space="0" w:color="auto"/>
              <w:bottom w:val="single" w:sz="4" w:space="0" w:color="auto"/>
              <w:right w:val="single" w:sz="4" w:space="0" w:color="auto"/>
            </w:tcBorders>
          </w:tcPr>
          <w:p w14:paraId="780CD5E0" w14:textId="77777777" w:rsidR="005F6F85" w:rsidRDefault="005F6F85" w:rsidP="005F6F85">
            <w:pPr>
              <w:pStyle w:val="MTDisplayEquation"/>
              <w:numPr>
                <w:ilvl w:val="0"/>
                <w:numId w:val="11"/>
              </w:numPr>
              <w:rPr>
                <w:sz w:val="28"/>
                <w:szCs w:val="28"/>
              </w:rPr>
            </w:pPr>
          </w:p>
        </w:tc>
        <w:tc>
          <w:tcPr>
            <w:tcW w:w="4836" w:type="dxa"/>
            <w:tcBorders>
              <w:top w:val="single" w:sz="4" w:space="0" w:color="auto"/>
              <w:left w:val="single" w:sz="4" w:space="0" w:color="auto"/>
              <w:bottom w:val="single" w:sz="4" w:space="0" w:color="auto"/>
              <w:right w:val="single" w:sz="4" w:space="0" w:color="auto"/>
            </w:tcBorders>
            <w:hideMark/>
          </w:tcPr>
          <w:p w14:paraId="1F75ECE3" w14:textId="35B36B18" w:rsidR="005F6F85" w:rsidRDefault="005F6F85">
            <w:pPr>
              <w:pStyle w:val="MTDisplayEquation"/>
              <w:tabs>
                <w:tab w:val="clear" w:pos="1080"/>
              </w:tabs>
              <w:ind w:left="0" w:firstLine="0"/>
              <w:rPr>
                <w:noProof/>
                <w:sz w:val="28"/>
                <w:szCs w:val="28"/>
              </w:rPr>
            </w:pPr>
            <w:r>
              <w:rPr>
                <w:noProof/>
                <w:sz w:val="28"/>
                <w:szCs w:val="28"/>
              </w:rPr>
              <w:drawing>
                <wp:inline distT="0" distB="0" distL="0" distR="0" wp14:anchorId="5BD5F84D" wp14:editId="6AD62E19">
                  <wp:extent cx="2156460" cy="15011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56460" cy="1501140"/>
                          </a:xfrm>
                          <a:prstGeom prst="rect">
                            <a:avLst/>
                          </a:prstGeom>
                          <a:noFill/>
                          <a:ln>
                            <a:noFill/>
                          </a:ln>
                        </pic:spPr>
                      </pic:pic>
                    </a:graphicData>
                  </a:graphic>
                </wp:inline>
              </w:drawing>
            </w:r>
          </w:p>
        </w:tc>
      </w:tr>
    </w:tbl>
    <w:p w14:paraId="410EB742" w14:textId="77777777" w:rsidR="005F6F85" w:rsidRDefault="005F6F85" w:rsidP="005F6F85">
      <w:pPr>
        <w:pStyle w:val="MTDisplayEquation"/>
        <w:tabs>
          <w:tab w:val="clear" w:pos="1080"/>
        </w:tabs>
        <w:ind w:left="360" w:firstLine="0"/>
        <w:rPr>
          <w:sz w:val="28"/>
          <w:szCs w:val="28"/>
        </w:rPr>
      </w:pPr>
    </w:p>
    <w:p w14:paraId="6C9932F8" w14:textId="77777777" w:rsidR="005F6F85" w:rsidRDefault="005F6F85" w:rsidP="005F6F85">
      <w:pPr>
        <w:pStyle w:val="MTDisplayEquation"/>
        <w:tabs>
          <w:tab w:val="clear" w:pos="1080"/>
        </w:tabs>
        <w:jc w:val="center"/>
        <w:rPr>
          <w:sz w:val="28"/>
          <w:szCs w:val="28"/>
        </w:rPr>
      </w:pPr>
    </w:p>
    <w:p w14:paraId="4C4545AF" w14:textId="77777777" w:rsidR="005F6F85" w:rsidRDefault="005F6F85" w:rsidP="005F6F85">
      <w:pPr>
        <w:pStyle w:val="MTDisplayEquation"/>
        <w:tabs>
          <w:tab w:val="clear" w:pos="1080"/>
        </w:tabs>
        <w:ind w:left="0" w:firstLine="0"/>
        <w:rPr>
          <w:sz w:val="28"/>
          <w:szCs w:val="28"/>
        </w:rPr>
      </w:pPr>
      <w:r>
        <w:rPr>
          <w:sz w:val="28"/>
          <w:szCs w:val="28"/>
        </w:rPr>
        <w:t>3. В урне два белых и три черных шара. Последовательно, по одному без возвращения, вынимают два шара. Рассматривают случайные величины:</w:t>
      </w:r>
    </w:p>
    <w:p w14:paraId="188F3281" w14:textId="77777777" w:rsidR="005F6F85" w:rsidRDefault="005F6F85" w:rsidP="005F6F85">
      <w:pPr>
        <w:rPr>
          <w:rFonts w:ascii="Times New Roman" w:hAnsi="Times New Roman" w:cs="Times New Roman"/>
          <w:sz w:val="28"/>
          <w:szCs w:val="28"/>
        </w:rPr>
      </w:pPr>
      <w:r>
        <w:rPr>
          <w:rFonts w:ascii="Times New Roman" w:hAnsi="Times New Roman" w:cs="Times New Roman"/>
          <w:position w:val="-4"/>
          <w:sz w:val="28"/>
          <w:szCs w:val="28"/>
        </w:rPr>
        <w:object w:dxaOrig="588" w:dyaOrig="300" w14:anchorId="3AA37B83">
          <v:shape id="_x0000_i1027" type="#_x0000_t75" style="width:29.4pt;height:15pt" o:ole="">
            <v:imagedata r:id="rId33" o:title=""/>
          </v:shape>
          <o:OLEObject Type="Embed" ProgID="Equation.DSMT4" ShapeID="_x0000_i1027" DrawAspect="Content" ObjectID="_1832747286" r:id="rId34"/>
        </w:object>
      </w:r>
      <w:r>
        <w:rPr>
          <w:rFonts w:ascii="Times New Roman" w:hAnsi="Times New Roman" w:cs="Times New Roman"/>
          <w:sz w:val="28"/>
          <w:szCs w:val="28"/>
        </w:rPr>
        <w:t>число вынутых белых шаров;</w:t>
      </w:r>
      <w:r>
        <w:rPr>
          <w:rFonts w:ascii="Times New Roman" w:hAnsi="Times New Roman" w:cs="Times New Roman"/>
          <w:position w:val="-4"/>
          <w:sz w:val="28"/>
          <w:szCs w:val="28"/>
        </w:rPr>
        <w:object w:dxaOrig="492" w:dyaOrig="300" w14:anchorId="2CC62CC1">
          <v:shape id="_x0000_i1028" type="#_x0000_t75" style="width:24.6pt;height:15pt" o:ole="">
            <v:imagedata r:id="rId35" o:title=""/>
          </v:shape>
          <o:OLEObject Type="Embed" ProgID="Equation.DSMT4" ShapeID="_x0000_i1028" DrawAspect="Content" ObjectID="_1832747287" r:id="rId36"/>
        </w:object>
      </w:r>
      <w:r>
        <w:rPr>
          <w:rFonts w:ascii="Times New Roman" w:hAnsi="Times New Roman" w:cs="Times New Roman"/>
          <w:sz w:val="28"/>
          <w:szCs w:val="28"/>
        </w:rPr>
        <w:t xml:space="preserve"> число вынутых черных шаров.</w:t>
      </w:r>
    </w:p>
    <w:p w14:paraId="48912FDE" w14:textId="77777777" w:rsidR="005F6F85" w:rsidRDefault="005F6F85" w:rsidP="005F6F85">
      <w:pPr>
        <w:rPr>
          <w:rFonts w:ascii="Times New Roman" w:hAnsi="Times New Roman" w:cs="Times New Roman"/>
          <w:sz w:val="28"/>
          <w:szCs w:val="28"/>
        </w:rPr>
      </w:pPr>
      <w:r>
        <w:rPr>
          <w:rFonts w:ascii="Times New Roman" w:hAnsi="Times New Roman" w:cs="Times New Roman"/>
          <w:sz w:val="28"/>
          <w:szCs w:val="28"/>
        </w:rPr>
        <w:t>Верны ли утверждения?</w:t>
      </w:r>
    </w:p>
    <w:p w14:paraId="04E6298D" w14:textId="77777777" w:rsidR="005F6F85" w:rsidRDefault="005F6F85" w:rsidP="005F6F85">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 Число возможных значений </w:t>
      </w:r>
      <w:r>
        <w:rPr>
          <w:rFonts w:ascii="Times New Roman" w:hAnsi="Times New Roman" w:cs="Times New Roman"/>
          <w:position w:val="-4"/>
          <w:sz w:val="28"/>
          <w:szCs w:val="28"/>
        </w:rPr>
        <w:object w:dxaOrig="288" w:dyaOrig="252" w14:anchorId="49AFABA0">
          <v:shape id="_x0000_i1029" type="#_x0000_t75" style="width:14.4pt;height:12.6pt" o:ole="">
            <v:imagedata r:id="rId37" o:title=""/>
          </v:shape>
          <o:OLEObject Type="Embed" ProgID="Equation.DSMT4" ShapeID="_x0000_i1029" DrawAspect="Content" ObjectID="_1832747288" r:id="rId38"/>
        </w:object>
      </w:r>
      <w:r>
        <w:rPr>
          <w:rFonts w:ascii="Times New Roman" w:hAnsi="Times New Roman" w:cs="Times New Roman"/>
          <w:sz w:val="28"/>
          <w:szCs w:val="28"/>
        </w:rPr>
        <w:t xml:space="preserve"> равно трем</w:t>
      </w:r>
      <w:proofErr w:type="gramStart"/>
      <w:r>
        <w:rPr>
          <w:rFonts w:ascii="Times New Roman" w:hAnsi="Times New Roman" w:cs="Times New Roman"/>
          <w:sz w:val="28"/>
          <w:szCs w:val="28"/>
        </w:rPr>
        <w:t xml:space="preserve"> .</w:t>
      </w:r>
      <w:proofErr w:type="gramEnd"/>
    </w:p>
    <w:p w14:paraId="0CD4A7CB" w14:textId="77777777" w:rsidR="005F6F85" w:rsidRDefault="005F6F85" w:rsidP="005F6F85">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320" w:dyaOrig="408" w14:anchorId="7357E5D9">
          <v:shape id="_x0000_i1030" type="#_x0000_t75" style="width:66pt;height:20.4pt" o:ole="">
            <v:imagedata r:id="rId39" o:title=""/>
          </v:shape>
          <o:OLEObject Type="Embed" ProgID="Equation.DSMT4" ShapeID="_x0000_i1030" DrawAspect="Content" ObjectID="_1832747289" r:id="rId40"/>
        </w:object>
      </w:r>
      <w:r>
        <w:rPr>
          <w:rFonts w:ascii="Times New Roman" w:hAnsi="Times New Roman" w:cs="Times New Roman"/>
          <w:sz w:val="28"/>
          <w:szCs w:val="28"/>
        </w:rPr>
        <w:t>.</w:t>
      </w:r>
    </w:p>
    <w:p w14:paraId="5535D89B" w14:textId="77777777" w:rsidR="005F6F85" w:rsidRDefault="005F6F85" w:rsidP="005F6F85">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 Случайная величина </w:t>
      </w:r>
      <w:r>
        <w:rPr>
          <w:rFonts w:ascii="Times New Roman" w:hAnsi="Times New Roman" w:cs="Times New Roman"/>
          <w:position w:val="-4"/>
          <w:sz w:val="28"/>
          <w:szCs w:val="28"/>
        </w:rPr>
        <w:object w:dxaOrig="348" w:dyaOrig="300" w14:anchorId="0E19B60A">
          <v:shape id="_x0000_i1031" type="#_x0000_t75" style="width:17.4pt;height:15pt" o:ole="">
            <v:imagedata r:id="rId41" o:title=""/>
          </v:shape>
          <o:OLEObject Type="Embed" ProgID="Equation.DSMT4" ShapeID="_x0000_i1031" DrawAspect="Content" ObjectID="_1832747290" r:id="rId42"/>
        </w:object>
      </w:r>
      <w:r>
        <w:rPr>
          <w:rFonts w:ascii="Times New Roman" w:hAnsi="Times New Roman" w:cs="Times New Roman"/>
          <w:sz w:val="28"/>
          <w:szCs w:val="28"/>
        </w:rPr>
        <w:t xml:space="preserve"> принимает только положительные значения. </w:t>
      </w:r>
    </w:p>
    <w:p w14:paraId="0DC3A58D" w14:textId="77777777" w:rsidR="005F6F85" w:rsidRDefault="005F6F85" w:rsidP="005F6F85">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968" w:dyaOrig="408" w14:anchorId="0B694905">
          <v:shape id="_x0000_i1032" type="#_x0000_t75" style="width:98.4pt;height:20.4pt" o:ole="">
            <v:imagedata r:id="rId43" o:title=""/>
          </v:shape>
          <o:OLEObject Type="Embed" ProgID="Equation.DSMT4" ShapeID="_x0000_i1032" DrawAspect="Content" ObjectID="_1832747291" r:id="rId44"/>
        </w:object>
      </w:r>
      <w:r>
        <w:rPr>
          <w:rFonts w:ascii="Times New Roman" w:hAnsi="Times New Roman" w:cs="Times New Roman"/>
          <w:sz w:val="28"/>
          <w:szCs w:val="28"/>
        </w:rPr>
        <w:t>.</w:t>
      </w:r>
    </w:p>
    <w:p w14:paraId="25B2D3A3" w14:textId="77777777" w:rsidR="005F6F85" w:rsidRDefault="005F6F85" w:rsidP="005F6F85">
      <w:pPr>
        <w:numPr>
          <w:ilvl w:val="0"/>
          <w:numId w:val="12"/>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548" w:dyaOrig="408" w14:anchorId="6122FECF">
          <v:shape id="_x0000_i1033" type="#_x0000_t75" style="width:77.4pt;height:20.4pt" o:ole="">
            <v:imagedata r:id="rId45" o:title=""/>
          </v:shape>
          <o:OLEObject Type="Embed" ProgID="Equation.DSMT4" ShapeID="_x0000_i1033" DrawAspect="Content" ObjectID="_1832747292" r:id="rId46"/>
        </w:object>
      </w:r>
    </w:p>
    <w:p w14:paraId="586DDDA5" w14:textId="77777777" w:rsidR="005F6F85" w:rsidRDefault="005F6F85" w:rsidP="005F6F85">
      <w:pPr>
        <w:ind w:right="5296"/>
        <w:jc w:val="both"/>
        <w:rPr>
          <w:rFonts w:ascii="Times New Roman" w:hAnsi="Times New Roman" w:cs="Times New Roman"/>
        </w:rPr>
      </w:pPr>
    </w:p>
    <w:p w14:paraId="09DCDD15" w14:textId="77777777" w:rsidR="005F6F85" w:rsidRDefault="005F6F85" w:rsidP="005F6F85">
      <w:pPr>
        <w:pStyle w:val="MTDisplayEquation"/>
        <w:tabs>
          <w:tab w:val="clear" w:pos="1080"/>
          <w:tab w:val="left" w:pos="567"/>
        </w:tabs>
        <w:ind w:left="0" w:firstLine="0"/>
        <w:rPr>
          <w:sz w:val="28"/>
          <w:szCs w:val="28"/>
        </w:rPr>
      </w:pPr>
      <w:r>
        <w:rPr>
          <w:sz w:val="28"/>
          <w:szCs w:val="28"/>
        </w:rPr>
        <w:t>4. В урне два черных и три белых шара. Последовательно, по одному без возвращения, вынимают два шара. Рассматривают случайные величины:</w:t>
      </w:r>
    </w:p>
    <w:p w14:paraId="791A35CF" w14:textId="77777777" w:rsidR="005F6F85" w:rsidRDefault="005F6F85" w:rsidP="005F6F85">
      <w:pPr>
        <w:jc w:val="both"/>
        <w:rPr>
          <w:rFonts w:ascii="Times New Roman" w:hAnsi="Times New Roman" w:cs="Times New Roman"/>
          <w:sz w:val="28"/>
          <w:szCs w:val="28"/>
        </w:rPr>
      </w:pPr>
      <w:r>
        <w:rPr>
          <w:rFonts w:ascii="Times New Roman" w:hAnsi="Times New Roman" w:cs="Times New Roman"/>
          <w:position w:val="-4"/>
          <w:sz w:val="28"/>
          <w:szCs w:val="28"/>
        </w:rPr>
        <w:object w:dxaOrig="588" w:dyaOrig="300" w14:anchorId="16963BAB">
          <v:shape id="_x0000_i1034" type="#_x0000_t75" style="width:29.4pt;height:15pt" o:ole="">
            <v:imagedata r:id="rId47" o:title=""/>
          </v:shape>
          <o:OLEObject Type="Embed" ProgID="Equation.DSMT4" ShapeID="_x0000_i1034" DrawAspect="Content" ObjectID="_1832747293" r:id="rId48"/>
        </w:object>
      </w:r>
      <w:r>
        <w:rPr>
          <w:rFonts w:ascii="Times New Roman" w:hAnsi="Times New Roman" w:cs="Times New Roman"/>
          <w:sz w:val="28"/>
          <w:szCs w:val="28"/>
        </w:rPr>
        <w:t>число вынутых черных шаров;</w:t>
      </w:r>
      <w:r>
        <w:rPr>
          <w:rFonts w:ascii="Times New Roman" w:hAnsi="Times New Roman" w:cs="Times New Roman"/>
          <w:position w:val="-4"/>
          <w:sz w:val="28"/>
          <w:szCs w:val="28"/>
        </w:rPr>
        <w:object w:dxaOrig="492" w:dyaOrig="300" w14:anchorId="1C7BDB40">
          <v:shape id="_x0000_i1035" type="#_x0000_t75" style="width:24.6pt;height:15pt" o:ole="">
            <v:imagedata r:id="rId49" o:title=""/>
          </v:shape>
          <o:OLEObject Type="Embed" ProgID="Equation.DSMT4" ShapeID="_x0000_i1035" DrawAspect="Content" ObjectID="_1832747294" r:id="rId50"/>
        </w:object>
      </w:r>
      <w:r>
        <w:rPr>
          <w:rFonts w:ascii="Times New Roman" w:hAnsi="Times New Roman" w:cs="Times New Roman"/>
          <w:sz w:val="28"/>
          <w:szCs w:val="28"/>
        </w:rPr>
        <w:t xml:space="preserve"> число вынутых белых шаров.</w:t>
      </w:r>
    </w:p>
    <w:p w14:paraId="7D8F3577" w14:textId="77777777" w:rsidR="005F6F85" w:rsidRDefault="005F6F85" w:rsidP="005F6F85">
      <w:pPr>
        <w:rPr>
          <w:rFonts w:ascii="Times New Roman" w:hAnsi="Times New Roman" w:cs="Times New Roman"/>
          <w:sz w:val="28"/>
          <w:szCs w:val="28"/>
        </w:rPr>
      </w:pPr>
      <w:r>
        <w:rPr>
          <w:rFonts w:ascii="Times New Roman" w:hAnsi="Times New Roman" w:cs="Times New Roman"/>
          <w:sz w:val="28"/>
          <w:szCs w:val="28"/>
        </w:rPr>
        <w:t>Верны ли утверждения?</w:t>
      </w:r>
    </w:p>
    <w:p w14:paraId="7A030C64" w14:textId="77777777" w:rsidR="005F6F85" w:rsidRDefault="005F6F85" w:rsidP="005F6F85">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число возможных значений </w:t>
      </w:r>
      <w:r>
        <w:rPr>
          <w:rFonts w:ascii="Times New Roman" w:hAnsi="Times New Roman" w:cs="Times New Roman"/>
          <w:position w:val="-4"/>
          <w:sz w:val="28"/>
          <w:szCs w:val="28"/>
        </w:rPr>
        <w:object w:dxaOrig="252" w:dyaOrig="300" w14:anchorId="5696EEB4">
          <v:shape id="_x0000_i1036" type="#_x0000_t75" style="width:12.6pt;height:15pt" o:ole="">
            <v:imagedata r:id="rId51" o:title=""/>
          </v:shape>
          <o:OLEObject Type="Embed" ProgID="Equation.DSMT4" ShapeID="_x0000_i1036" DrawAspect="Content" ObjectID="_1832747295" r:id="rId52"/>
        </w:object>
      </w:r>
      <w:r>
        <w:rPr>
          <w:rFonts w:ascii="Times New Roman" w:hAnsi="Times New Roman" w:cs="Times New Roman"/>
          <w:sz w:val="28"/>
          <w:szCs w:val="28"/>
        </w:rPr>
        <w:t xml:space="preserve"> равно трем. </w:t>
      </w:r>
    </w:p>
    <w:p w14:paraId="61FF4366" w14:textId="77777777" w:rsidR="005F6F85" w:rsidRDefault="005F6F85" w:rsidP="005F6F85">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572" w:dyaOrig="408" w14:anchorId="77506207">
          <v:shape id="_x0000_i1037" type="#_x0000_t75" style="width:78.6pt;height:20.4pt" o:ole="">
            <v:imagedata r:id="rId53" o:title=""/>
          </v:shape>
          <o:OLEObject Type="Embed" ProgID="Equation.DSMT4" ShapeID="_x0000_i1037" DrawAspect="Content" ObjectID="_1832747296" r:id="rId54"/>
        </w:object>
      </w:r>
      <w:r>
        <w:rPr>
          <w:rFonts w:ascii="Times New Roman" w:hAnsi="Times New Roman" w:cs="Times New Roman"/>
          <w:sz w:val="28"/>
          <w:szCs w:val="28"/>
        </w:rPr>
        <w:t xml:space="preserve">.                                                                  </w:t>
      </w:r>
    </w:p>
    <w:p w14:paraId="18C98FA0" w14:textId="77777777" w:rsidR="005F6F85" w:rsidRDefault="005F6F85" w:rsidP="005F6F85">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Случайная величина </w:t>
      </w:r>
      <w:r>
        <w:rPr>
          <w:rFonts w:ascii="Times New Roman" w:hAnsi="Times New Roman" w:cs="Times New Roman"/>
          <w:position w:val="-4"/>
          <w:sz w:val="28"/>
          <w:szCs w:val="28"/>
        </w:rPr>
        <w:object w:dxaOrig="288" w:dyaOrig="252" w14:anchorId="61CDA34C">
          <v:shape id="_x0000_i1038" type="#_x0000_t75" style="width:14.4pt;height:12.6pt" o:ole="">
            <v:imagedata r:id="rId55" o:title=""/>
          </v:shape>
          <o:OLEObject Type="Embed" ProgID="Equation.DSMT4" ShapeID="_x0000_i1038" DrawAspect="Content" ObjectID="_1832747297" r:id="rId56"/>
        </w:object>
      </w:r>
      <w:r>
        <w:rPr>
          <w:rFonts w:ascii="Times New Roman" w:hAnsi="Times New Roman" w:cs="Times New Roman"/>
          <w:sz w:val="28"/>
          <w:szCs w:val="28"/>
        </w:rPr>
        <w:t xml:space="preserve"> принимает только положительные значения. </w:t>
      </w:r>
      <w:r>
        <w:rPr>
          <w:rFonts w:ascii="Times New Roman" w:hAnsi="Times New Roman" w:cs="Times New Roman"/>
          <w:b/>
          <w:sz w:val="28"/>
          <w:szCs w:val="28"/>
        </w:rPr>
        <w:t>Нет</w:t>
      </w:r>
    </w:p>
    <w:p w14:paraId="0797B25D" w14:textId="77777777" w:rsidR="005F6F85" w:rsidRDefault="005F6F85" w:rsidP="005F6F85">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968" w:dyaOrig="408" w14:anchorId="28FE8516">
          <v:shape id="_x0000_i1039" type="#_x0000_t75" style="width:98.4pt;height:20.4pt" o:ole="">
            <v:imagedata r:id="rId57" o:title=""/>
          </v:shape>
          <o:OLEObject Type="Embed" ProgID="Equation.DSMT4" ShapeID="_x0000_i1039" DrawAspect="Content" ObjectID="_1832747298" r:id="rId58"/>
        </w:object>
      </w:r>
      <w:r>
        <w:rPr>
          <w:rFonts w:ascii="Times New Roman" w:hAnsi="Times New Roman" w:cs="Times New Roman"/>
          <w:sz w:val="28"/>
          <w:szCs w:val="28"/>
        </w:rPr>
        <w:t xml:space="preserve">.                                                             </w:t>
      </w:r>
    </w:p>
    <w:p w14:paraId="61A246F7" w14:textId="77777777" w:rsidR="005F6F85" w:rsidRDefault="005F6F85" w:rsidP="005F6F85">
      <w:pPr>
        <w:numPr>
          <w:ilvl w:val="0"/>
          <w:numId w:val="13"/>
        </w:numPr>
        <w:tabs>
          <w:tab w:val="left" w:pos="851"/>
          <w:tab w:val="num" w:pos="1134"/>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812" w:dyaOrig="408" w14:anchorId="474454BD">
          <v:shape id="_x0000_i1040" type="#_x0000_t75" style="width:90.6pt;height:20.4pt" o:ole="">
            <v:imagedata r:id="rId59" o:title=""/>
          </v:shape>
          <o:OLEObject Type="Embed" ProgID="Equation.DSMT4" ShapeID="_x0000_i1040" DrawAspect="Content" ObjectID="_1832747299" r:id="rId60"/>
        </w:object>
      </w:r>
      <w:r>
        <w:rPr>
          <w:rFonts w:ascii="Times New Roman" w:hAnsi="Times New Roman" w:cs="Times New Roman"/>
          <w:sz w:val="28"/>
          <w:szCs w:val="28"/>
        </w:rPr>
        <w:t>.</w:t>
      </w:r>
    </w:p>
    <w:p w14:paraId="29895FE0" w14:textId="77777777" w:rsidR="005F6F85" w:rsidRDefault="005F6F85" w:rsidP="005F6F85">
      <w:pPr>
        <w:pStyle w:val="MTDisplayEquation"/>
        <w:tabs>
          <w:tab w:val="clear" w:pos="1080"/>
        </w:tabs>
        <w:ind w:left="142" w:firstLine="0"/>
        <w:rPr>
          <w:sz w:val="28"/>
          <w:szCs w:val="28"/>
        </w:rPr>
      </w:pPr>
    </w:p>
    <w:p w14:paraId="162FEEAB" w14:textId="77777777" w:rsidR="005F6F85" w:rsidRDefault="005F6F85" w:rsidP="005F6F85">
      <w:pPr>
        <w:pStyle w:val="MTDisplayEquation"/>
        <w:tabs>
          <w:tab w:val="center" w:pos="567"/>
        </w:tabs>
        <w:ind w:left="0" w:firstLine="0"/>
        <w:rPr>
          <w:sz w:val="28"/>
          <w:szCs w:val="28"/>
        </w:rPr>
      </w:pPr>
      <w:r>
        <w:rPr>
          <w:sz w:val="28"/>
          <w:szCs w:val="28"/>
        </w:rPr>
        <w:t xml:space="preserve">5. В урне четыре черных и три белых шара. Последовательно, по одному без возвращения, вынимают два шара. Рассматривают случайные величины: </w:t>
      </w:r>
      <w:r>
        <w:rPr>
          <w:position w:val="-4"/>
          <w:sz w:val="28"/>
          <w:szCs w:val="28"/>
        </w:rPr>
        <w:object w:dxaOrig="468" w:dyaOrig="252" w14:anchorId="2373B5E5">
          <v:shape id="_x0000_i1041" type="#_x0000_t75" style="width:23.4pt;height:12.6pt" o:ole="">
            <v:imagedata r:id="rId61" o:title=""/>
          </v:shape>
          <o:OLEObject Type="Embed" ProgID="Equation.DSMT4" ShapeID="_x0000_i1041" DrawAspect="Content" ObjectID="_1832747300" r:id="rId62"/>
        </w:object>
      </w:r>
      <w:r>
        <w:rPr>
          <w:sz w:val="28"/>
          <w:szCs w:val="28"/>
        </w:rPr>
        <w:t xml:space="preserve">число вынутых белых шаров; </w:t>
      </w:r>
      <w:r>
        <w:rPr>
          <w:position w:val="-4"/>
          <w:sz w:val="28"/>
          <w:szCs w:val="28"/>
        </w:rPr>
        <w:object w:dxaOrig="408" w:dyaOrig="252" w14:anchorId="2915E6DD">
          <v:shape id="_x0000_i1042" type="#_x0000_t75" style="width:20.4pt;height:12.6pt" o:ole="">
            <v:imagedata r:id="rId63" o:title=""/>
          </v:shape>
          <o:OLEObject Type="Embed" ProgID="Equation.DSMT4" ShapeID="_x0000_i1042" DrawAspect="Content" ObjectID="_1832747301" r:id="rId64"/>
        </w:object>
      </w:r>
      <w:r>
        <w:rPr>
          <w:sz w:val="28"/>
          <w:szCs w:val="28"/>
        </w:rPr>
        <w:t xml:space="preserve"> число вынутых черных шаров.</w:t>
      </w:r>
    </w:p>
    <w:p w14:paraId="47E3C4E0" w14:textId="77777777" w:rsidR="005F6F85" w:rsidRDefault="005F6F85" w:rsidP="005F6F85">
      <w:pPr>
        <w:rPr>
          <w:rFonts w:ascii="Times New Roman" w:hAnsi="Times New Roman" w:cs="Times New Roman"/>
          <w:sz w:val="28"/>
          <w:szCs w:val="28"/>
        </w:rPr>
      </w:pPr>
      <w:r>
        <w:rPr>
          <w:rFonts w:ascii="Times New Roman" w:hAnsi="Times New Roman" w:cs="Times New Roman"/>
          <w:sz w:val="28"/>
          <w:szCs w:val="28"/>
        </w:rPr>
        <w:t>Верны ли утверждения?</w:t>
      </w:r>
    </w:p>
    <w:p w14:paraId="0804AC68" w14:textId="77777777" w:rsidR="005F6F85" w:rsidRDefault="005F6F85" w:rsidP="005F6F85">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число возможных значений </w:t>
      </w:r>
      <w:r>
        <w:rPr>
          <w:rFonts w:ascii="Times New Roman" w:hAnsi="Times New Roman" w:cs="Times New Roman"/>
          <w:position w:val="-4"/>
          <w:sz w:val="28"/>
          <w:szCs w:val="28"/>
        </w:rPr>
        <w:object w:dxaOrig="288" w:dyaOrig="252" w14:anchorId="48466980">
          <v:shape id="_x0000_i1043" type="#_x0000_t75" style="width:14.4pt;height:12.6pt" o:ole="">
            <v:imagedata r:id="rId65" o:title=""/>
          </v:shape>
          <o:OLEObject Type="Embed" ProgID="Equation.DSMT4" ShapeID="_x0000_i1043" DrawAspect="Content" ObjectID="_1832747302" r:id="rId66"/>
        </w:object>
      </w:r>
      <w:r>
        <w:rPr>
          <w:rFonts w:ascii="Times New Roman" w:hAnsi="Times New Roman" w:cs="Times New Roman"/>
          <w:sz w:val="28"/>
          <w:szCs w:val="28"/>
        </w:rPr>
        <w:t xml:space="preserve"> равно двум. </w:t>
      </w:r>
    </w:p>
    <w:p w14:paraId="3656BBE4" w14:textId="77777777" w:rsidR="005F6F85" w:rsidRDefault="005F6F85" w:rsidP="005F6F85">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0"/>
          <w:sz w:val="28"/>
          <w:szCs w:val="28"/>
        </w:rPr>
        <w:object w:dxaOrig="1008" w:dyaOrig="312" w14:anchorId="504A3CB3">
          <v:shape id="_x0000_i1044" type="#_x0000_t75" style="width:50.4pt;height:15.6pt" o:ole="">
            <v:imagedata r:id="rId67" o:title=""/>
          </v:shape>
          <o:OLEObject Type="Embed" ProgID="Equation.DSMT4" ShapeID="_x0000_i1044" DrawAspect="Content" ObjectID="_1832747303" r:id="rId68"/>
        </w:object>
      </w:r>
      <w:r>
        <w:rPr>
          <w:rFonts w:ascii="Times New Roman" w:hAnsi="Times New Roman" w:cs="Times New Roman"/>
          <w:sz w:val="28"/>
          <w:szCs w:val="28"/>
        </w:rPr>
        <w:t>.</w:t>
      </w:r>
    </w:p>
    <w:p w14:paraId="3872F6D1" w14:textId="77777777" w:rsidR="005F6F85" w:rsidRDefault="005F6F85" w:rsidP="005F6F85">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случайная величина </w:t>
      </w:r>
      <w:r>
        <w:rPr>
          <w:rFonts w:ascii="Times New Roman" w:hAnsi="Times New Roman" w:cs="Times New Roman"/>
          <w:position w:val="-4"/>
          <w:sz w:val="28"/>
          <w:szCs w:val="28"/>
        </w:rPr>
        <w:object w:dxaOrig="228" w:dyaOrig="252" w14:anchorId="4B0779C4">
          <v:shape id="_x0000_i1045" type="#_x0000_t75" style="width:11.4pt;height:12.6pt" o:ole="">
            <v:imagedata r:id="rId69" o:title=""/>
          </v:shape>
          <o:OLEObject Type="Embed" ProgID="Equation.DSMT4" ShapeID="_x0000_i1045" DrawAspect="Content" ObjectID="_1832747304" r:id="rId70"/>
        </w:object>
      </w:r>
      <w:r>
        <w:rPr>
          <w:rFonts w:ascii="Times New Roman" w:hAnsi="Times New Roman" w:cs="Times New Roman"/>
          <w:sz w:val="28"/>
          <w:szCs w:val="28"/>
        </w:rPr>
        <w:t xml:space="preserve"> принимает только положительные значения.</w:t>
      </w:r>
    </w:p>
    <w:p w14:paraId="2D73735D" w14:textId="77777777" w:rsidR="005F6F85" w:rsidRDefault="005F6F85" w:rsidP="005F6F85">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0"/>
          <w:sz w:val="28"/>
          <w:szCs w:val="28"/>
        </w:rPr>
        <w:object w:dxaOrig="1500" w:dyaOrig="312" w14:anchorId="78D72CC4">
          <v:shape id="_x0000_i1046" type="#_x0000_t75" style="width:75pt;height:15.6pt" o:ole="">
            <v:imagedata r:id="rId71" o:title=""/>
          </v:shape>
          <o:OLEObject Type="Embed" ProgID="Equation.DSMT4" ShapeID="_x0000_i1046" DrawAspect="Content" ObjectID="_1832747305" r:id="rId72"/>
        </w:object>
      </w:r>
      <w:r>
        <w:rPr>
          <w:rFonts w:ascii="Times New Roman" w:hAnsi="Times New Roman" w:cs="Times New Roman"/>
          <w:sz w:val="28"/>
          <w:szCs w:val="28"/>
        </w:rPr>
        <w:t>.</w:t>
      </w:r>
    </w:p>
    <w:p w14:paraId="411D7C8B" w14:textId="77777777" w:rsidR="005F6F85" w:rsidRDefault="005F6F85" w:rsidP="005F6F85">
      <w:pPr>
        <w:numPr>
          <w:ilvl w:val="0"/>
          <w:numId w:val="14"/>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812" w:dyaOrig="408" w14:anchorId="71DD4FDD">
          <v:shape id="_x0000_i1047" type="#_x0000_t75" style="width:90.6pt;height:20.4pt" o:ole="">
            <v:imagedata r:id="rId73" o:title=""/>
          </v:shape>
          <o:OLEObject Type="Embed" ProgID="Equation.DSMT4" ShapeID="_x0000_i1047" DrawAspect="Content" ObjectID="_1832747306" r:id="rId74"/>
        </w:object>
      </w:r>
      <w:r>
        <w:rPr>
          <w:rFonts w:ascii="Times New Roman" w:hAnsi="Times New Roman" w:cs="Times New Roman"/>
          <w:sz w:val="28"/>
          <w:szCs w:val="28"/>
        </w:rPr>
        <w:t xml:space="preserve">.   </w:t>
      </w:r>
    </w:p>
    <w:p w14:paraId="233FBE75" w14:textId="77777777" w:rsidR="005F6F85" w:rsidRDefault="005F6F85" w:rsidP="005F6F85">
      <w:pPr>
        <w:pStyle w:val="a3"/>
        <w:spacing w:after="0"/>
        <w:ind w:left="0"/>
        <w:jc w:val="both"/>
        <w:rPr>
          <w:rFonts w:ascii="Times New Roman" w:hAnsi="Times New Roman"/>
          <w:sz w:val="28"/>
          <w:szCs w:val="28"/>
        </w:rPr>
      </w:pPr>
      <w:r>
        <w:rPr>
          <w:rFonts w:ascii="Times New Roman" w:hAnsi="Times New Roman"/>
          <w:sz w:val="28"/>
          <w:szCs w:val="28"/>
        </w:rPr>
        <w:t xml:space="preserve">6. Правильную монету бросают до появления герба, но не более трех раз. Рассматривают случайную величину </w:t>
      </w:r>
      <w:r>
        <w:rPr>
          <w:rFonts w:ascii="Times New Roman" w:eastAsia="Times New Roman" w:hAnsi="Times New Roman"/>
          <w:position w:val="-4"/>
          <w:sz w:val="28"/>
          <w:szCs w:val="28"/>
        </w:rPr>
        <w:object w:dxaOrig="348" w:dyaOrig="300" w14:anchorId="524DCA72">
          <v:shape id="_x0000_i1048" type="#_x0000_t75" style="width:17.4pt;height:15pt" o:ole="">
            <v:imagedata r:id="rId75" o:title=""/>
          </v:shape>
          <o:OLEObject Type="Embed" ProgID="Equation.DSMT4" ShapeID="_x0000_i1048" DrawAspect="Content" ObjectID="_1832747307" r:id="rId76"/>
        </w:object>
      </w:r>
      <w:r>
        <w:rPr>
          <w:rFonts w:ascii="Times New Roman" w:hAnsi="Times New Roman"/>
          <w:sz w:val="28"/>
          <w:szCs w:val="28"/>
        </w:rPr>
        <w:t>- число бросаний монеты.</w:t>
      </w:r>
    </w:p>
    <w:p w14:paraId="5F7A5FCD" w14:textId="77777777" w:rsidR="005F6F85" w:rsidRDefault="005F6F85" w:rsidP="005F6F85">
      <w:pPr>
        <w:jc w:val="both"/>
        <w:rPr>
          <w:rFonts w:ascii="Times New Roman" w:hAnsi="Times New Roman" w:cs="Times New Roman"/>
          <w:sz w:val="28"/>
          <w:szCs w:val="28"/>
        </w:rPr>
      </w:pPr>
      <w:r>
        <w:rPr>
          <w:rFonts w:ascii="Times New Roman" w:hAnsi="Times New Roman" w:cs="Times New Roman"/>
          <w:sz w:val="28"/>
          <w:szCs w:val="28"/>
        </w:rPr>
        <w:t xml:space="preserve">Верны ли утверждения? </w:t>
      </w:r>
    </w:p>
    <w:p w14:paraId="74BA1861" w14:textId="77777777" w:rsidR="005F6F85" w:rsidRDefault="005F6F85" w:rsidP="005F6F85">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12"/>
          <w:sz w:val="28"/>
          <w:szCs w:val="28"/>
        </w:rPr>
        <w:object w:dxaOrig="1740" w:dyaOrig="408" w14:anchorId="0D5C4651">
          <v:shape id="_x0000_i1049" type="#_x0000_t75" style="width:87pt;height:20.4pt" o:ole="">
            <v:imagedata r:id="rId77" o:title=""/>
          </v:shape>
          <o:OLEObject Type="Embed" ProgID="Equation.DSMT4" ShapeID="_x0000_i1049" DrawAspect="Content" ObjectID="_1832747308" r:id="rId78"/>
        </w:object>
      </w:r>
      <w:r>
        <w:rPr>
          <w:rFonts w:ascii="Times New Roman" w:hAnsi="Times New Roman" w:cs="Times New Roman"/>
          <w:sz w:val="28"/>
          <w:szCs w:val="28"/>
        </w:rPr>
        <w:t xml:space="preserve">. </w:t>
      </w:r>
    </w:p>
    <w:p w14:paraId="22464A6F" w14:textId="77777777" w:rsidR="005F6F85" w:rsidRDefault="005F6F85" w:rsidP="005F6F85">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Число возможных значений случайной величины </w:t>
      </w:r>
      <w:r>
        <w:rPr>
          <w:rFonts w:ascii="Times New Roman" w:hAnsi="Times New Roman" w:cs="Times New Roman"/>
          <w:position w:val="-4"/>
          <w:sz w:val="28"/>
          <w:szCs w:val="28"/>
        </w:rPr>
        <w:object w:dxaOrig="348" w:dyaOrig="300" w14:anchorId="28024F2B">
          <v:shape id="_x0000_i1050" type="#_x0000_t75" style="width:17.4pt;height:15pt" o:ole="">
            <v:imagedata r:id="rId75" o:title=""/>
          </v:shape>
          <o:OLEObject Type="Embed" ProgID="Equation.DSMT4" ShapeID="_x0000_i1050" DrawAspect="Content" ObjectID="_1832747309" r:id="rId79"/>
        </w:object>
      </w:r>
      <w:r>
        <w:rPr>
          <w:rFonts w:ascii="Times New Roman" w:hAnsi="Times New Roman" w:cs="Times New Roman"/>
          <w:sz w:val="28"/>
          <w:szCs w:val="28"/>
        </w:rPr>
        <w:t xml:space="preserve"> равно четырем. </w:t>
      </w:r>
    </w:p>
    <w:p w14:paraId="7DA24E46" w14:textId="77777777" w:rsidR="005F6F85" w:rsidRDefault="005F6F85" w:rsidP="005F6F85">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 xml:space="preserve">Появление герба – достоверное событие. </w:t>
      </w:r>
    </w:p>
    <w:p w14:paraId="56A1DE58" w14:textId="77777777" w:rsidR="005F6F85" w:rsidRDefault="005F6F85" w:rsidP="005F6F85">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30"/>
          <w:sz w:val="28"/>
          <w:szCs w:val="28"/>
        </w:rPr>
        <w:object w:dxaOrig="1788" w:dyaOrig="792" w14:anchorId="7BA3F1DE">
          <v:shape id="_x0000_i1051" type="#_x0000_t75" style="width:89.4pt;height:39.6pt" o:ole="">
            <v:imagedata r:id="rId80" o:title=""/>
          </v:shape>
          <o:OLEObject Type="Embed" ProgID="Equation.DSMT4" ShapeID="_x0000_i1051" DrawAspect="Content" ObjectID="_1832747310" r:id="rId81"/>
        </w:object>
      </w:r>
      <w:r>
        <w:rPr>
          <w:rFonts w:ascii="Times New Roman" w:hAnsi="Times New Roman" w:cs="Times New Roman"/>
          <w:sz w:val="28"/>
          <w:szCs w:val="28"/>
        </w:rPr>
        <w:t xml:space="preserve">. </w:t>
      </w:r>
    </w:p>
    <w:p w14:paraId="1ADBCD08" w14:textId="77777777" w:rsidR="005F6F85" w:rsidRDefault="005F6F85" w:rsidP="005F6F85">
      <w:pPr>
        <w:numPr>
          <w:ilvl w:val="0"/>
          <w:numId w:val="15"/>
        </w:numPr>
        <w:tabs>
          <w:tab w:val="num"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position w:val="-30"/>
          <w:sz w:val="28"/>
          <w:szCs w:val="28"/>
        </w:rPr>
        <w:object w:dxaOrig="1740" w:dyaOrig="792" w14:anchorId="5B82DC44">
          <v:shape id="_x0000_i1052" type="#_x0000_t75" style="width:87pt;height:39.6pt" o:ole="">
            <v:imagedata r:id="rId82" o:title=""/>
          </v:shape>
          <o:OLEObject Type="Embed" ProgID="Equation.DSMT4" ShapeID="_x0000_i1052" DrawAspect="Content" ObjectID="_1832747311" r:id="rId83"/>
        </w:object>
      </w:r>
      <w:r>
        <w:rPr>
          <w:rFonts w:ascii="Times New Roman" w:hAnsi="Times New Roman" w:cs="Times New Roman"/>
          <w:sz w:val="28"/>
          <w:szCs w:val="28"/>
        </w:rPr>
        <w:t xml:space="preserve">. </w:t>
      </w:r>
    </w:p>
    <w:p w14:paraId="7D55776E" w14:textId="77777777" w:rsidR="005F6F85" w:rsidRDefault="005F6F85" w:rsidP="005F6F85">
      <w:pPr>
        <w:pStyle w:val="a3"/>
        <w:spacing w:after="0"/>
        <w:ind w:left="0"/>
        <w:rPr>
          <w:rFonts w:ascii="Times New Roman" w:hAnsi="Times New Roman"/>
          <w:sz w:val="28"/>
          <w:szCs w:val="28"/>
        </w:rPr>
      </w:pPr>
      <w:r>
        <w:rPr>
          <w:rFonts w:ascii="Times New Roman" w:hAnsi="Times New Roman"/>
          <w:sz w:val="28"/>
          <w:szCs w:val="28"/>
        </w:rPr>
        <w:t xml:space="preserve">7. Пусть </w:t>
      </w:r>
      <w:r>
        <w:rPr>
          <w:rFonts w:ascii="Times New Roman" w:eastAsiaTheme="minorHAnsi" w:hAnsi="Times New Roman"/>
          <w:position w:val="-4"/>
          <w:sz w:val="28"/>
          <w:szCs w:val="28"/>
        </w:rPr>
        <w:object w:dxaOrig="588" w:dyaOrig="300" w14:anchorId="4648F7E4">
          <v:shape id="_x0000_i1053" type="#_x0000_t75" style="width:29.4pt;height:15pt" o:ole="">
            <v:imagedata r:id="rId84" o:title=""/>
          </v:shape>
          <o:OLEObject Type="Embed" ProgID="Equation.DSMT4" ShapeID="_x0000_i1053" DrawAspect="Content" ObjectID="_1832747312" r:id="rId85"/>
        </w:object>
      </w:r>
      <w:r>
        <w:rPr>
          <w:rFonts w:ascii="Times New Roman" w:hAnsi="Times New Roman"/>
          <w:sz w:val="28"/>
          <w:szCs w:val="28"/>
        </w:rPr>
        <w:t xml:space="preserve"> непрерывная случайная величина, равномерно распределенная на отрезке </w:t>
      </w:r>
      <w:r>
        <w:rPr>
          <w:rFonts w:ascii="Times New Roman" w:eastAsiaTheme="minorHAnsi" w:hAnsi="Times New Roman"/>
          <w:position w:val="-16"/>
          <w:sz w:val="28"/>
          <w:szCs w:val="28"/>
        </w:rPr>
        <w:object w:dxaOrig="1056" w:dyaOrig="480" w14:anchorId="785AC1D6">
          <v:shape id="_x0000_i1054" type="#_x0000_t75" style="width:52.8pt;height:24pt" o:ole="">
            <v:imagedata r:id="rId86" o:title=""/>
          </v:shape>
          <o:OLEObject Type="Embed" ProgID="Equation.DSMT4" ShapeID="_x0000_i1054" DrawAspect="Content" ObjectID="_1832747313" r:id="rId87"/>
        </w:object>
      </w:r>
      <w:r>
        <w:rPr>
          <w:rFonts w:ascii="Times New Roman" w:hAnsi="Times New Roman"/>
          <w:sz w:val="28"/>
          <w:szCs w:val="28"/>
        </w:rPr>
        <w:t xml:space="preserve">. Тогда справедливы утверждения: </w:t>
      </w:r>
    </w:p>
    <w:p w14:paraId="52D3BAC2" w14:textId="77777777" w:rsidR="005F6F85" w:rsidRDefault="005F6F85" w:rsidP="005F6F85">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rPr>
        <w:object w:dxaOrig="2220" w:dyaOrig="480" w14:anchorId="4CCB310B">
          <v:shape id="_x0000_i1055" type="#_x0000_t75" style="width:111pt;height:24pt" o:ole="">
            <v:imagedata r:id="rId88" o:title=""/>
          </v:shape>
          <o:OLEObject Type="Embed" ProgID="Equation.DSMT4" ShapeID="_x0000_i1055" DrawAspect="Content" ObjectID="_1832747314" r:id="rId89"/>
        </w:object>
      </w:r>
    </w:p>
    <w:p w14:paraId="1FB091CD" w14:textId="77777777" w:rsidR="005F6F85" w:rsidRDefault="005F6F85" w:rsidP="005F6F85">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2820" w:dyaOrig="480" w14:anchorId="2A25480B">
          <v:shape id="_x0000_i1056" type="#_x0000_t75" style="width:141pt;height:24pt" o:ole="">
            <v:imagedata r:id="rId90" o:title=""/>
          </v:shape>
          <o:OLEObject Type="Embed" ProgID="Equation.DSMT4" ShapeID="_x0000_i1056" DrawAspect="Content" ObjectID="_1832747315" r:id="rId91"/>
        </w:object>
      </w:r>
    </w:p>
    <w:p w14:paraId="53D61979" w14:textId="77777777" w:rsidR="005F6F85" w:rsidRDefault="005F6F85" w:rsidP="005F6F85">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1668" w:dyaOrig="480" w14:anchorId="734987B0">
          <v:shape id="_x0000_i1057" type="#_x0000_t75" style="width:83.4pt;height:24pt" o:ole="">
            <v:imagedata r:id="rId92" o:title=""/>
          </v:shape>
          <o:OLEObject Type="Embed" ProgID="Equation.DSMT4" ShapeID="_x0000_i1057" DrawAspect="Content" ObjectID="_1832747316" r:id="rId93"/>
        </w:object>
      </w:r>
    </w:p>
    <w:p w14:paraId="579C130B" w14:textId="77777777" w:rsidR="005F6F85" w:rsidRDefault="005F6F85" w:rsidP="005F6F85">
      <w:pPr>
        <w:pStyle w:val="a3"/>
        <w:numPr>
          <w:ilvl w:val="0"/>
          <w:numId w:val="16"/>
        </w:numPr>
        <w:tabs>
          <w:tab w:val="num" w:pos="851"/>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1548" w:dyaOrig="480" w14:anchorId="66E765E5">
          <v:shape id="_x0000_i1058" type="#_x0000_t75" style="width:77.4pt;height:24pt" o:ole="">
            <v:imagedata r:id="rId94" o:title=""/>
          </v:shape>
          <o:OLEObject Type="Embed" ProgID="Equation.DSMT4" ShapeID="_x0000_i1058" DrawAspect="Content" ObjectID="_1832747317" r:id="rId95"/>
        </w:object>
      </w:r>
    </w:p>
    <w:p w14:paraId="19936FE7" w14:textId="77777777" w:rsidR="005F6F85" w:rsidRDefault="005F6F85" w:rsidP="005F6F85">
      <w:pPr>
        <w:pStyle w:val="a3"/>
        <w:spacing w:after="0"/>
        <w:ind w:left="0"/>
        <w:jc w:val="both"/>
        <w:rPr>
          <w:rFonts w:ascii="Times New Roman" w:hAnsi="Times New Roman"/>
          <w:sz w:val="28"/>
          <w:szCs w:val="28"/>
        </w:rPr>
      </w:pPr>
      <w:r>
        <w:rPr>
          <w:rFonts w:ascii="Times New Roman" w:hAnsi="Times New Roman"/>
          <w:sz w:val="28"/>
          <w:szCs w:val="28"/>
        </w:rPr>
        <w:t>8. Пусть</w:t>
      </w:r>
      <w:r>
        <w:rPr>
          <w:rFonts w:ascii="Times New Roman" w:eastAsiaTheme="minorHAnsi" w:hAnsi="Times New Roman"/>
          <w:position w:val="-14"/>
          <w:sz w:val="28"/>
          <w:szCs w:val="28"/>
        </w:rPr>
        <w:object w:dxaOrig="372" w:dyaOrig="432" w14:anchorId="563CDEE0">
          <v:shape id="_x0000_i1059" type="#_x0000_t75" style="width:18.6pt;height:21.6pt" o:ole="">
            <v:imagedata r:id="rId96" o:title=""/>
          </v:shape>
          <o:OLEObject Type="Embed" ProgID="Equation.DSMT4" ShapeID="_x0000_i1059" DrawAspect="Content" ObjectID="_1832747318" r:id="rId97"/>
        </w:object>
      </w:r>
      <w:r>
        <w:rPr>
          <w:rFonts w:ascii="Times New Roman" w:hAnsi="Times New Roman"/>
          <w:sz w:val="28"/>
          <w:szCs w:val="28"/>
        </w:rPr>
        <w:t xml:space="preserve">и </w:t>
      </w:r>
      <w:r>
        <w:rPr>
          <w:rFonts w:ascii="Times New Roman" w:eastAsiaTheme="minorHAnsi" w:hAnsi="Times New Roman"/>
          <w:position w:val="-14"/>
          <w:sz w:val="28"/>
          <w:szCs w:val="28"/>
        </w:rPr>
        <w:object w:dxaOrig="420" w:dyaOrig="432" w14:anchorId="783F2BA9">
          <v:shape id="_x0000_i1060" type="#_x0000_t75" style="width:21pt;height:21.6pt" o:ole="">
            <v:imagedata r:id="rId98" o:title=""/>
          </v:shape>
          <o:OLEObject Type="Embed" ProgID="Equation.DSMT4" ShapeID="_x0000_i1060" DrawAspect="Content" ObjectID="_1832747319" r:id="rId99"/>
        </w:object>
      </w:r>
      <w:r>
        <w:rPr>
          <w:rFonts w:ascii="Times New Roman" w:hAnsi="Times New Roman"/>
          <w:sz w:val="28"/>
          <w:szCs w:val="28"/>
        </w:rPr>
        <w:t xml:space="preserve"> нормально распределенные случайные величины с плотностями </w:t>
      </w:r>
      <w:r>
        <w:rPr>
          <w:rFonts w:ascii="Times New Roman" w:eastAsiaTheme="minorHAnsi" w:hAnsi="Times New Roman"/>
          <w:position w:val="-16"/>
          <w:sz w:val="28"/>
          <w:szCs w:val="28"/>
        </w:rPr>
        <w:object w:dxaOrig="768" w:dyaOrig="480" w14:anchorId="2A7AEF00">
          <v:shape id="_x0000_i1061" type="#_x0000_t75" style="width:38.4pt;height:24pt" o:ole="">
            <v:imagedata r:id="rId100" o:title=""/>
          </v:shape>
          <o:OLEObject Type="Embed" ProgID="Equation.DSMT4" ShapeID="_x0000_i1061" DrawAspect="Content" ObjectID="_1832747320" r:id="rId101"/>
        </w:object>
      </w:r>
      <w:r>
        <w:rPr>
          <w:rFonts w:ascii="Times New Roman" w:hAnsi="Times New Roman"/>
          <w:sz w:val="28"/>
          <w:szCs w:val="28"/>
        </w:rPr>
        <w:t>,</w:t>
      </w:r>
      <w:r>
        <w:rPr>
          <w:rFonts w:ascii="Times New Roman" w:eastAsia="Times New Roman" w:hAnsi="Times New Roman"/>
          <w:position w:val="-16"/>
          <w:sz w:val="28"/>
          <w:szCs w:val="28"/>
          <w:lang w:eastAsia="ru-RU"/>
        </w:rPr>
        <w:object w:dxaOrig="792" w:dyaOrig="480" w14:anchorId="492FAF89">
          <v:shape id="_x0000_i1062" type="#_x0000_t75" style="width:39.6pt;height:24pt" o:ole="">
            <v:imagedata r:id="rId102" o:title=""/>
          </v:shape>
          <o:OLEObject Type="Embed" ProgID="Equation.DSMT4" ShapeID="_x0000_i1062" DrawAspect="Content" ObjectID="_1832747321" r:id="rId103"/>
        </w:object>
      </w:r>
      <w:r>
        <w:rPr>
          <w:rFonts w:ascii="Times New Roman" w:eastAsia="Times New Roman" w:hAnsi="Times New Roman"/>
          <w:sz w:val="28"/>
          <w:szCs w:val="28"/>
          <w:lang w:eastAsia="ru-RU"/>
        </w:rPr>
        <w:t>, дисперсиями</w:t>
      </w:r>
      <w:r>
        <w:rPr>
          <w:rFonts w:ascii="Times New Roman" w:eastAsia="Times New Roman" w:hAnsi="Times New Roman"/>
          <w:position w:val="-14"/>
          <w:sz w:val="28"/>
          <w:szCs w:val="28"/>
          <w:lang w:eastAsia="ru-RU"/>
        </w:rPr>
        <w:object w:dxaOrig="408" w:dyaOrig="480" w14:anchorId="456E011F">
          <v:shape id="_x0000_i1063" type="#_x0000_t75" style="width:20.4pt;height:24pt" o:ole="">
            <v:imagedata r:id="rId104" o:title=""/>
          </v:shape>
          <o:OLEObject Type="Embed" ProgID="Equation.DSMT4" ShapeID="_x0000_i1063" DrawAspect="Content" ObjectID="_1832747322" r:id="rId105"/>
        </w:object>
      </w:r>
      <w:r>
        <w:rPr>
          <w:rFonts w:ascii="Times New Roman" w:eastAsia="Times New Roman" w:hAnsi="Times New Roman"/>
          <w:sz w:val="28"/>
          <w:szCs w:val="28"/>
          <w:lang w:eastAsia="ru-RU"/>
        </w:rPr>
        <w:t xml:space="preserve">, </w:t>
      </w:r>
      <w:r>
        <w:rPr>
          <w:rFonts w:ascii="Times New Roman" w:eastAsia="Times New Roman" w:hAnsi="Times New Roman"/>
          <w:position w:val="-14"/>
          <w:sz w:val="28"/>
          <w:szCs w:val="28"/>
          <w:lang w:eastAsia="ru-RU"/>
        </w:rPr>
        <w:object w:dxaOrig="408" w:dyaOrig="480" w14:anchorId="282DE0C0">
          <v:shape id="_x0000_i1064" type="#_x0000_t75" style="width:20.4pt;height:24pt" o:ole="">
            <v:imagedata r:id="rId106" o:title=""/>
          </v:shape>
          <o:OLEObject Type="Embed" ProgID="Equation.DSMT4" ShapeID="_x0000_i1064" DrawAspect="Content" ObjectID="_1832747323" r:id="rId107"/>
        </w:object>
      </w:r>
      <w:r>
        <w:rPr>
          <w:rFonts w:ascii="Times New Roman" w:eastAsia="Times New Roman" w:hAnsi="Times New Roman"/>
          <w:sz w:val="28"/>
          <w:szCs w:val="28"/>
          <w:lang w:eastAsia="ru-RU"/>
        </w:rPr>
        <w:t xml:space="preserve"> и математическими ожиданиями</w:t>
      </w:r>
      <w:r>
        <w:rPr>
          <w:rFonts w:ascii="Times New Roman" w:eastAsia="Times New Roman" w:hAnsi="Times New Roman"/>
          <w:position w:val="-14"/>
          <w:sz w:val="28"/>
          <w:szCs w:val="28"/>
          <w:lang w:eastAsia="ru-RU"/>
        </w:rPr>
        <w:object w:dxaOrig="828" w:dyaOrig="432" w14:anchorId="0313DB1A">
          <v:shape id="_x0000_i1065" type="#_x0000_t75" style="width:41.4pt;height:21.6pt" o:ole="">
            <v:imagedata r:id="rId108" o:title=""/>
          </v:shape>
          <o:OLEObject Type="Embed" ProgID="Equation.DSMT4" ShapeID="_x0000_i1065" DrawAspect="Content" ObjectID="_1832747324" r:id="rId109"/>
        </w:object>
      </w:r>
      <w:r>
        <w:rPr>
          <w:rFonts w:ascii="Times New Roman" w:eastAsia="Times New Roman" w:hAnsi="Times New Roman"/>
          <w:sz w:val="28"/>
          <w:szCs w:val="28"/>
          <w:lang w:eastAsia="ru-RU"/>
        </w:rPr>
        <w:t xml:space="preserve"> соответственно.</w:t>
      </w:r>
    </w:p>
    <w:p w14:paraId="4838C1C4" w14:textId="24592AFC" w:rsidR="005F6F85" w:rsidRDefault="005F6F85" w:rsidP="005F6F85">
      <w:pPr>
        <w:tabs>
          <w:tab w:val="num" w:pos="567"/>
        </w:tabs>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14:anchorId="2BC93483" wp14:editId="6B7FE3F5">
            <wp:extent cx="3055620" cy="1645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055620" cy="1645920"/>
                    </a:xfrm>
                    <a:prstGeom prst="rect">
                      <a:avLst/>
                    </a:prstGeom>
                    <a:noFill/>
                    <a:ln>
                      <a:noFill/>
                    </a:ln>
                  </pic:spPr>
                </pic:pic>
              </a:graphicData>
            </a:graphic>
          </wp:inline>
        </w:drawing>
      </w:r>
    </w:p>
    <w:p w14:paraId="446E55AB" w14:textId="77777777" w:rsidR="005F6F85" w:rsidRDefault="005F6F85" w:rsidP="005F6F85">
      <w:pPr>
        <w:tabs>
          <w:tab w:val="num" w:pos="567"/>
        </w:tabs>
        <w:jc w:val="both"/>
        <w:rPr>
          <w:rFonts w:ascii="Times New Roman" w:hAnsi="Times New Roman" w:cs="Times New Roman"/>
          <w:sz w:val="28"/>
          <w:szCs w:val="28"/>
        </w:rPr>
      </w:pPr>
      <w:r>
        <w:rPr>
          <w:rFonts w:ascii="Times New Roman" w:hAnsi="Times New Roman" w:cs="Times New Roman"/>
          <w:sz w:val="28"/>
          <w:szCs w:val="28"/>
        </w:rPr>
        <w:t>Тогда верно утверждение:</w:t>
      </w:r>
    </w:p>
    <w:p w14:paraId="57D95650" w14:textId="77777777" w:rsidR="005F6F85" w:rsidRDefault="005F6F85" w:rsidP="005F6F85">
      <w:pPr>
        <w:pStyle w:val="a3"/>
        <w:numPr>
          <w:ilvl w:val="0"/>
          <w:numId w:val="17"/>
        </w:numPr>
        <w:tabs>
          <w:tab w:val="num" w:pos="567"/>
        </w:tabs>
        <w:spacing w:after="0"/>
        <w:jc w:val="both"/>
        <w:rPr>
          <w:rFonts w:ascii="Times New Roman" w:hAnsi="Times New Roman"/>
          <w:sz w:val="28"/>
          <w:szCs w:val="28"/>
        </w:rPr>
      </w:pPr>
      <w:r>
        <w:rPr>
          <w:rFonts w:ascii="Times New Roman" w:eastAsiaTheme="minorHAnsi" w:hAnsi="Times New Roman"/>
          <w:position w:val="-14"/>
          <w:sz w:val="28"/>
          <w:szCs w:val="28"/>
        </w:rPr>
        <w:object w:dxaOrig="1068" w:dyaOrig="432" w14:anchorId="60F044AE">
          <v:shape id="_x0000_i1066" type="#_x0000_t75" style="width:53.4pt;height:21.6pt" o:ole="">
            <v:imagedata r:id="rId111" o:title=""/>
          </v:shape>
          <o:OLEObject Type="Embed" ProgID="Equation.DSMT4" ShapeID="_x0000_i1066" DrawAspect="Content" ObjectID="_1832747325" r:id="rId112"/>
        </w:object>
      </w:r>
    </w:p>
    <w:p w14:paraId="47D1290F" w14:textId="77777777" w:rsidR="005F6F85" w:rsidRDefault="005F6F85" w:rsidP="005F6F85">
      <w:pPr>
        <w:pStyle w:val="a3"/>
        <w:numPr>
          <w:ilvl w:val="0"/>
          <w:numId w:val="17"/>
        </w:numPr>
        <w:tabs>
          <w:tab w:val="num" w:pos="567"/>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3480" w:dyaOrig="480" w14:anchorId="7C87B5CD">
          <v:shape id="_x0000_i1067" type="#_x0000_t75" style="width:174pt;height:24pt" o:ole="">
            <v:imagedata r:id="rId113" o:title=""/>
          </v:shape>
          <o:OLEObject Type="Embed" ProgID="Equation.DSMT4" ShapeID="_x0000_i1067" DrawAspect="Content" ObjectID="_1832747326" r:id="rId114"/>
        </w:object>
      </w:r>
    </w:p>
    <w:p w14:paraId="3E20F0CD" w14:textId="77777777" w:rsidR="005F6F85" w:rsidRDefault="005F6F85" w:rsidP="005F6F85">
      <w:pPr>
        <w:pStyle w:val="a3"/>
        <w:numPr>
          <w:ilvl w:val="0"/>
          <w:numId w:val="17"/>
        </w:numPr>
        <w:tabs>
          <w:tab w:val="num" w:pos="567"/>
        </w:tabs>
        <w:spacing w:after="0"/>
        <w:jc w:val="both"/>
        <w:rPr>
          <w:rFonts w:ascii="Times New Roman" w:hAnsi="Times New Roman"/>
          <w:sz w:val="28"/>
          <w:szCs w:val="28"/>
        </w:rPr>
      </w:pPr>
      <w:r>
        <w:rPr>
          <w:rFonts w:ascii="Times New Roman" w:eastAsiaTheme="minorHAnsi" w:hAnsi="Times New Roman"/>
          <w:position w:val="-16"/>
          <w:sz w:val="28"/>
          <w:szCs w:val="28"/>
          <w:lang w:val="en-US"/>
        </w:rPr>
        <w:object w:dxaOrig="4020" w:dyaOrig="480" w14:anchorId="7D567D91">
          <v:shape id="_x0000_i1068" type="#_x0000_t75" style="width:201pt;height:24pt" o:ole="">
            <v:imagedata r:id="rId115" o:title=""/>
          </v:shape>
          <o:OLEObject Type="Embed" ProgID="Equation.DSMT4" ShapeID="_x0000_i1068" DrawAspect="Content" ObjectID="_1832747327" r:id="rId116"/>
        </w:object>
      </w:r>
      <w:r>
        <w:rPr>
          <w:rFonts w:ascii="Times New Roman" w:hAnsi="Times New Roman"/>
          <w:sz w:val="28"/>
          <w:szCs w:val="28"/>
        </w:rPr>
        <w:t>.</w:t>
      </w:r>
    </w:p>
    <w:p w14:paraId="10C2C5D6" w14:textId="77777777" w:rsidR="005F6F85" w:rsidRDefault="005F6F85" w:rsidP="005F6F85">
      <w:pPr>
        <w:jc w:val="both"/>
        <w:rPr>
          <w:rFonts w:ascii="Times New Roman" w:hAnsi="Times New Roman" w:cs="Times New Roman"/>
          <w:bCs/>
          <w:sz w:val="28"/>
          <w:szCs w:val="28"/>
        </w:rPr>
      </w:pPr>
      <w:r>
        <w:rPr>
          <w:rFonts w:ascii="Times New Roman" w:hAnsi="Times New Roman" w:cs="Times New Roman"/>
          <w:sz w:val="28"/>
          <w:szCs w:val="28"/>
        </w:rPr>
        <w:t xml:space="preserve">9. </w:t>
      </w:r>
      <w:r>
        <w:rPr>
          <w:rFonts w:ascii="Times New Roman" w:hAnsi="Times New Roman" w:cs="Times New Roman"/>
          <w:bCs/>
          <w:sz w:val="28"/>
          <w:szCs w:val="28"/>
        </w:rPr>
        <w:t xml:space="preserve">В урне </w:t>
      </w:r>
      <w:r>
        <w:rPr>
          <w:rFonts w:ascii="Times New Roman" w:eastAsia="Times New Roman" w:hAnsi="Times New Roman" w:cs="Times New Roman"/>
          <w:position w:val="-4"/>
          <w:sz w:val="28"/>
          <w:szCs w:val="28"/>
        </w:rPr>
        <w:object w:dxaOrig="228" w:dyaOrig="300" w14:anchorId="7A1C2CDE">
          <v:shape id="_x0000_i1069" type="#_x0000_t75" style="width:11.4pt;height:15pt" o:ole="">
            <v:imagedata r:id="rId117" o:title=""/>
          </v:shape>
          <o:OLEObject Type="Embed" ProgID="Equation.DSMT4" ShapeID="_x0000_i1069" DrawAspect="Content" ObjectID="_1832747328" r:id="rId118"/>
        </w:object>
      </w:r>
      <w:r>
        <w:rPr>
          <w:rFonts w:ascii="Times New Roman" w:hAnsi="Times New Roman" w:cs="Times New Roman"/>
          <w:bCs/>
          <w:sz w:val="28"/>
          <w:szCs w:val="28"/>
        </w:rPr>
        <w:t xml:space="preserve"> белых и </w:t>
      </w:r>
      <w:r>
        <w:rPr>
          <w:rFonts w:ascii="Times New Roman" w:eastAsia="Times New Roman" w:hAnsi="Times New Roman" w:cs="Times New Roman"/>
          <w:position w:val="-6"/>
          <w:sz w:val="28"/>
          <w:szCs w:val="28"/>
        </w:rPr>
        <w:object w:dxaOrig="192" w:dyaOrig="312" w14:anchorId="25F230F8">
          <v:shape id="_x0000_i1070" type="#_x0000_t75" style="width:9.6pt;height:15.6pt" o:ole="">
            <v:imagedata r:id="rId119" o:title=""/>
          </v:shape>
          <o:OLEObject Type="Embed" ProgID="Equation.DSMT4" ShapeID="_x0000_i1070" DrawAspect="Content" ObjectID="_1832747329" r:id="rId120"/>
        </w:object>
      </w:r>
      <w:r>
        <w:rPr>
          <w:rFonts w:ascii="Times New Roman" w:hAnsi="Times New Roman" w:cs="Times New Roman"/>
          <w:bCs/>
          <w:sz w:val="28"/>
          <w:szCs w:val="28"/>
        </w:rPr>
        <w:t xml:space="preserve">черных шаров. Вынули два шара. Случайная величина </w:t>
      </w:r>
      <w:r>
        <w:rPr>
          <w:rFonts w:ascii="Times New Roman" w:eastAsia="Times New Roman" w:hAnsi="Times New Roman" w:cs="Times New Roman"/>
          <w:position w:val="-4"/>
          <w:sz w:val="28"/>
          <w:szCs w:val="28"/>
        </w:rPr>
        <w:object w:dxaOrig="348" w:dyaOrig="300" w14:anchorId="574D585C">
          <v:shape id="_x0000_i1071" type="#_x0000_t75" style="width:17.4pt;height:15pt" o:ole="">
            <v:imagedata r:id="rId121" o:title=""/>
          </v:shape>
          <o:OLEObject Type="Embed" ProgID="Equation.DSMT4" ShapeID="_x0000_i1071" DrawAspect="Content" ObjectID="_1832747330" r:id="rId122"/>
        </w:object>
      </w:r>
      <w:r>
        <w:rPr>
          <w:rFonts w:ascii="Times New Roman" w:hAnsi="Times New Roman" w:cs="Times New Roman"/>
          <w:bCs/>
          <w:sz w:val="28"/>
          <w:szCs w:val="28"/>
        </w:rPr>
        <w:t xml:space="preserve">- число вынутых белых шаров. Тогда </w:t>
      </w:r>
      <w:r>
        <w:rPr>
          <w:rFonts w:ascii="Times New Roman" w:eastAsia="Times New Roman" w:hAnsi="Times New Roman" w:cs="Times New Roman"/>
          <w:position w:val="-16"/>
          <w:sz w:val="28"/>
          <w:szCs w:val="28"/>
        </w:rPr>
        <w:object w:dxaOrig="948" w:dyaOrig="480" w14:anchorId="4D439916">
          <v:shape id="_x0000_i1072" type="#_x0000_t75" style="width:47.4pt;height:24pt" o:ole="">
            <v:imagedata r:id="rId123" o:title=""/>
          </v:shape>
          <o:OLEObject Type="Embed" ProgID="Equation.DSMT4" ShapeID="_x0000_i1072" DrawAspect="Content" ObjectID="_1832747331" r:id="rId124"/>
        </w:object>
      </w:r>
      <w:r>
        <w:rPr>
          <w:rFonts w:ascii="Times New Roman" w:hAnsi="Times New Roman" w:cs="Times New Roman"/>
          <w:bCs/>
          <w:sz w:val="28"/>
          <w:szCs w:val="28"/>
        </w:rPr>
        <w:t xml:space="preserve"> равно…  </w:t>
      </w:r>
    </w:p>
    <w:tbl>
      <w:tblPr>
        <w:tblW w:w="4818" w:type="dxa"/>
        <w:jc w:val="center"/>
        <w:tblInd w:w="468" w:type="dxa"/>
        <w:tblLook w:val="01E0" w:firstRow="1" w:lastRow="1" w:firstColumn="1" w:lastColumn="1" w:noHBand="0" w:noVBand="0"/>
      </w:tblPr>
      <w:tblGrid>
        <w:gridCol w:w="1094"/>
        <w:gridCol w:w="1235"/>
        <w:gridCol w:w="1216"/>
        <w:gridCol w:w="1273"/>
      </w:tblGrid>
      <w:tr w:rsidR="005F6F85" w14:paraId="1582E1AC" w14:textId="77777777" w:rsidTr="005F6F85">
        <w:trPr>
          <w:jc w:val="center"/>
        </w:trPr>
        <w:tc>
          <w:tcPr>
            <w:tcW w:w="1094" w:type="dxa"/>
            <w:hideMark/>
          </w:tcPr>
          <w:p w14:paraId="1B2C62A9"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А)</w:t>
            </w:r>
            <w:r>
              <w:rPr>
                <w:rFonts w:ascii="Times New Roman" w:hAnsi="Times New Roman" w:cs="Times New Roman"/>
                <w:position w:val="-28"/>
                <w:sz w:val="32"/>
                <w:szCs w:val="32"/>
              </w:rPr>
              <w:object w:dxaOrig="252" w:dyaOrig="732" w14:anchorId="3554CEC3">
                <v:shape id="_x0000_i1073" type="#_x0000_t75" style="width:12.6pt;height:36.6pt" o:ole="">
                  <v:imagedata r:id="rId125" o:title=""/>
                </v:shape>
                <o:OLEObject Type="Embed" ProgID="Equation.DSMT4" ShapeID="_x0000_i1073" DrawAspect="Content" ObjectID="_1832747332" r:id="rId126"/>
              </w:object>
            </w:r>
          </w:p>
        </w:tc>
        <w:tc>
          <w:tcPr>
            <w:tcW w:w="1235" w:type="dxa"/>
            <w:hideMark/>
          </w:tcPr>
          <w:p w14:paraId="10D19E8D"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Б)</w:t>
            </w:r>
            <w:r>
              <w:rPr>
                <w:rFonts w:ascii="Times New Roman" w:hAnsi="Times New Roman" w:cs="Times New Roman"/>
                <w:position w:val="-30"/>
                <w:sz w:val="32"/>
                <w:szCs w:val="32"/>
              </w:rPr>
              <w:object w:dxaOrig="288" w:dyaOrig="792" w14:anchorId="118CECA7">
                <v:shape id="_x0000_i1074" type="#_x0000_t75" style="width:14.4pt;height:39.6pt" o:ole="">
                  <v:imagedata r:id="rId127" o:title=""/>
                </v:shape>
                <o:OLEObject Type="Embed" ProgID="Equation.DSMT4" ShapeID="_x0000_i1074" DrawAspect="Content" ObjectID="_1832747333" r:id="rId128"/>
              </w:object>
            </w:r>
          </w:p>
        </w:tc>
        <w:tc>
          <w:tcPr>
            <w:tcW w:w="1216" w:type="dxa"/>
            <w:hideMark/>
          </w:tcPr>
          <w:p w14:paraId="54BC40B1"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В)</w:t>
            </w:r>
            <w:r>
              <w:rPr>
                <w:rFonts w:ascii="Times New Roman" w:hAnsi="Times New Roman" w:cs="Times New Roman"/>
                <w:position w:val="-28"/>
                <w:sz w:val="32"/>
                <w:szCs w:val="32"/>
              </w:rPr>
              <w:object w:dxaOrig="372" w:dyaOrig="732" w14:anchorId="665F8607">
                <v:shape id="_x0000_i1075" type="#_x0000_t75" style="width:18.6pt;height:36.6pt" o:ole="">
                  <v:imagedata r:id="rId129" o:title=""/>
                </v:shape>
                <o:OLEObject Type="Embed" ProgID="Equation.DSMT4" ShapeID="_x0000_i1075" DrawAspect="Content" ObjectID="_1832747334" r:id="rId130"/>
              </w:object>
            </w:r>
          </w:p>
        </w:tc>
        <w:tc>
          <w:tcPr>
            <w:tcW w:w="1273" w:type="dxa"/>
            <w:hideMark/>
          </w:tcPr>
          <w:p w14:paraId="550AAC5A"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Г)</w:t>
            </w:r>
            <w:r>
              <w:rPr>
                <w:rFonts w:ascii="Times New Roman" w:hAnsi="Times New Roman" w:cs="Times New Roman"/>
                <w:position w:val="-28"/>
                <w:sz w:val="32"/>
                <w:szCs w:val="32"/>
              </w:rPr>
              <w:object w:dxaOrig="372" w:dyaOrig="732" w14:anchorId="79A59FB1">
                <v:shape id="_x0000_i1076" type="#_x0000_t75" style="width:18.6pt;height:36.6pt" o:ole="">
                  <v:imagedata r:id="rId131" o:title=""/>
                </v:shape>
                <o:OLEObject Type="Embed" ProgID="Equation.DSMT4" ShapeID="_x0000_i1076" DrawAspect="Content" ObjectID="_1832747335" r:id="rId132"/>
              </w:object>
            </w:r>
          </w:p>
        </w:tc>
      </w:tr>
    </w:tbl>
    <w:p w14:paraId="59184951" w14:textId="77777777" w:rsidR="005F6F85" w:rsidRDefault="005F6F85" w:rsidP="005F6F85">
      <w:pPr>
        <w:pStyle w:val="a3"/>
        <w:spacing w:after="0"/>
        <w:ind w:left="0"/>
        <w:jc w:val="both"/>
        <w:rPr>
          <w:rFonts w:ascii="Times New Roman" w:eastAsia="Times New Roman" w:hAnsi="Times New Roman"/>
          <w:position w:val="-16"/>
          <w:sz w:val="28"/>
          <w:szCs w:val="28"/>
          <w:lang w:eastAsia="ru-RU"/>
        </w:rPr>
      </w:pPr>
      <w:r>
        <w:rPr>
          <w:rFonts w:ascii="Times New Roman" w:hAnsi="Times New Roman"/>
          <w:sz w:val="28"/>
          <w:szCs w:val="28"/>
        </w:rPr>
        <w:t xml:space="preserve">10. Случайная величина </w:t>
      </w:r>
      <w:r>
        <w:rPr>
          <w:rFonts w:ascii="Times New Roman" w:eastAsia="Times New Roman" w:hAnsi="Times New Roman"/>
          <w:position w:val="-4"/>
          <w:sz w:val="28"/>
          <w:szCs w:val="28"/>
          <w:lang w:eastAsia="ru-RU"/>
        </w:rPr>
        <w:object w:dxaOrig="348" w:dyaOrig="300" w14:anchorId="61EC51BE">
          <v:shape id="_x0000_i1077" type="#_x0000_t75" style="width:17.4pt;height:15pt" o:ole="">
            <v:imagedata r:id="rId133" o:title=""/>
          </v:shape>
          <o:OLEObject Type="Embed" ProgID="Equation.DSMT4" ShapeID="_x0000_i1077" DrawAspect="Content" ObjectID="_1832747336" r:id="rId134"/>
        </w:object>
      </w:r>
      <w:r>
        <w:rPr>
          <w:rFonts w:ascii="Times New Roman" w:eastAsia="Times New Roman" w:hAnsi="Times New Roman"/>
          <w:sz w:val="28"/>
          <w:szCs w:val="28"/>
          <w:lang w:eastAsia="ru-RU"/>
        </w:rPr>
        <w:t xml:space="preserve">распределена равномерно на отрезке </w:t>
      </w:r>
      <w:r>
        <w:rPr>
          <w:rFonts w:ascii="Times New Roman" w:eastAsia="Times New Roman" w:hAnsi="Times New Roman"/>
          <w:position w:val="-16"/>
          <w:sz w:val="28"/>
          <w:szCs w:val="28"/>
          <w:lang w:eastAsia="ru-RU"/>
        </w:rPr>
        <w:object w:dxaOrig="708" w:dyaOrig="480" w14:anchorId="4208DD62">
          <v:shape id="_x0000_i1078" type="#_x0000_t75" style="width:35.4pt;height:24pt" o:ole="">
            <v:imagedata r:id="rId135" o:title=""/>
          </v:shape>
          <o:OLEObject Type="Embed" ProgID="Equation.DSMT4" ShapeID="_x0000_i1078" DrawAspect="Content" ObjectID="_1832747337" r:id="rId136"/>
        </w:object>
      </w:r>
      <w:r>
        <w:rPr>
          <w:rFonts w:ascii="Times New Roman" w:eastAsia="Times New Roman" w:hAnsi="Times New Roman"/>
          <w:sz w:val="28"/>
          <w:szCs w:val="28"/>
          <w:lang w:eastAsia="ru-RU"/>
        </w:rPr>
        <w:t xml:space="preserve">. Известно её математическое ожидание </w:t>
      </w:r>
      <w:r>
        <w:rPr>
          <w:rFonts w:ascii="Times New Roman" w:eastAsia="Times New Roman" w:hAnsi="Times New Roman"/>
          <w:position w:val="-16"/>
          <w:sz w:val="28"/>
          <w:szCs w:val="28"/>
          <w:lang w:eastAsia="ru-RU"/>
        </w:rPr>
        <w:object w:dxaOrig="1428" w:dyaOrig="480" w14:anchorId="6921E000">
          <v:shape id="_x0000_i1079" type="#_x0000_t75" style="width:71.4pt;height:24pt" o:ole="">
            <v:imagedata r:id="rId137" o:title=""/>
          </v:shape>
          <o:OLEObject Type="Embed" ProgID="Equation.DSMT4" ShapeID="_x0000_i1079" DrawAspect="Content" ObjectID="_1832747338" r:id="rId138"/>
        </w:object>
      </w:r>
      <w:r>
        <w:rPr>
          <w:rFonts w:ascii="Times New Roman" w:eastAsia="Times New Roman" w:hAnsi="Times New Roman"/>
          <w:sz w:val="28"/>
          <w:szCs w:val="28"/>
          <w:lang w:eastAsia="ru-RU"/>
        </w:rPr>
        <w:t xml:space="preserve"> и её дисперсия </w:t>
      </w:r>
      <w:r>
        <w:rPr>
          <w:rFonts w:ascii="Times New Roman" w:eastAsia="Times New Roman" w:hAnsi="Times New Roman"/>
          <w:position w:val="-16"/>
          <w:sz w:val="28"/>
          <w:szCs w:val="28"/>
          <w:lang w:eastAsia="ru-RU"/>
        </w:rPr>
        <w:object w:dxaOrig="1344" w:dyaOrig="480" w14:anchorId="539B5350">
          <v:shape id="_x0000_i1080" type="#_x0000_t75" style="width:67.2pt;height:24pt" o:ole="">
            <v:imagedata r:id="rId139" o:title=""/>
          </v:shape>
          <o:OLEObject Type="Embed" ProgID="Equation.DSMT4" ShapeID="_x0000_i1080" DrawAspect="Content" ObjectID="_1832747339" r:id="rId140"/>
        </w:object>
      </w:r>
      <w:r>
        <w:rPr>
          <w:rFonts w:ascii="Times New Roman" w:eastAsia="Times New Roman" w:hAnsi="Times New Roman"/>
          <w:sz w:val="28"/>
          <w:szCs w:val="28"/>
          <w:lang w:eastAsia="ru-RU"/>
        </w:rPr>
        <w:t xml:space="preserve">.  Тогда  длина интервала </w:t>
      </w:r>
      <w:r>
        <w:rPr>
          <w:rFonts w:ascii="Times New Roman" w:eastAsia="Times New Roman" w:hAnsi="Times New Roman"/>
          <w:position w:val="-16"/>
          <w:sz w:val="28"/>
          <w:szCs w:val="28"/>
          <w:lang w:eastAsia="ru-RU"/>
        </w:rPr>
        <w:object w:dxaOrig="708" w:dyaOrig="480" w14:anchorId="08D812CF">
          <v:shape id="_x0000_i1081" type="#_x0000_t75" style="width:35.4pt;height:24pt" o:ole="">
            <v:imagedata r:id="rId135" o:title=""/>
          </v:shape>
          <o:OLEObject Type="Embed" ProgID="Equation.DSMT4" ShapeID="_x0000_i1081" DrawAspect="Content" ObjectID="_1832747340" r:id="rId141"/>
        </w:object>
      </w:r>
      <w:r>
        <w:rPr>
          <w:rFonts w:ascii="Times New Roman" w:eastAsia="Times New Roman" w:hAnsi="Times New Roman"/>
          <w:sz w:val="28"/>
          <w:szCs w:val="28"/>
          <w:lang w:eastAsia="ru-RU"/>
        </w:rPr>
        <w:t xml:space="preserve">равна </w:t>
      </w:r>
      <w:r>
        <w:rPr>
          <w:rFonts w:ascii="Times New Roman" w:eastAsia="Times New Roman" w:hAnsi="Times New Roman"/>
          <w:position w:val="-16"/>
          <w:sz w:val="28"/>
          <w:szCs w:val="28"/>
          <w:lang w:eastAsia="ru-RU"/>
        </w:rPr>
        <w:t xml:space="preserve"> </w:t>
      </w:r>
    </w:p>
    <w:tbl>
      <w:tblPr>
        <w:tblW w:w="4818" w:type="dxa"/>
        <w:jc w:val="center"/>
        <w:tblInd w:w="468" w:type="dxa"/>
        <w:tblLook w:val="01E0" w:firstRow="1" w:lastRow="1" w:firstColumn="1" w:lastColumn="1" w:noHBand="0" w:noVBand="0"/>
      </w:tblPr>
      <w:tblGrid>
        <w:gridCol w:w="1094"/>
        <w:gridCol w:w="1235"/>
        <w:gridCol w:w="1216"/>
        <w:gridCol w:w="1273"/>
      </w:tblGrid>
      <w:tr w:rsidR="005F6F85" w14:paraId="3C3586D3" w14:textId="77777777" w:rsidTr="005F6F85">
        <w:trPr>
          <w:jc w:val="center"/>
        </w:trPr>
        <w:tc>
          <w:tcPr>
            <w:tcW w:w="1094" w:type="dxa"/>
            <w:hideMark/>
          </w:tcPr>
          <w:p w14:paraId="13C18D5B"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А) 6</w:t>
            </w:r>
          </w:p>
        </w:tc>
        <w:tc>
          <w:tcPr>
            <w:tcW w:w="1235" w:type="dxa"/>
            <w:hideMark/>
          </w:tcPr>
          <w:p w14:paraId="0358A93D"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Б) 8</w:t>
            </w:r>
          </w:p>
        </w:tc>
        <w:tc>
          <w:tcPr>
            <w:tcW w:w="1216" w:type="dxa"/>
            <w:hideMark/>
          </w:tcPr>
          <w:p w14:paraId="7B614014"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В) 4,5</w:t>
            </w:r>
          </w:p>
        </w:tc>
        <w:tc>
          <w:tcPr>
            <w:tcW w:w="1273" w:type="dxa"/>
            <w:hideMark/>
          </w:tcPr>
          <w:p w14:paraId="5CE444F0" w14:textId="77777777" w:rsidR="005F6F85" w:rsidRDefault="005F6F85">
            <w:pPr>
              <w:spacing w:line="256" w:lineRule="auto"/>
              <w:jc w:val="center"/>
              <w:rPr>
                <w:rFonts w:ascii="Times New Roman" w:hAnsi="Times New Roman" w:cs="Times New Roman"/>
                <w:b/>
                <w:sz w:val="32"/>
                <w:szCs w:val="32"/>
              </w:rPr>
            </w:pPr>
            <w:r>
              <w:rPr>
                <w:rFonts w:ascii="Times New Roman" w:hAnsi="Times New Roman" w:cs="Times New Roman"/>
                <w:b/>
                <w:sz w:val="32"/>
                <w:szCs w:val="32"/>
              </w:rPr>
              <w:t>Г) 4</w:t>
            </w:r>
            <w:r>
              <w:rPr>
                <w:rFonts w:ascii="Times New Roman" w:hAnsi="Times New Roman" w:cs="Times New Roman"/>
                <w:position w:val="-28"/>
                <w:sz w:val="32"/>
                <w:szCs w:val="32"/>
              </w:rPr>
              <w:t xml:space="preserve"> </w:t>
            </w:r>
          </w:p>
        </w:tc>
      </w:tr>
    </w:tbl>
    <w:p w14:paraId="6C822C1C" w14:textId="77777777" w:rsidR="005F6F85" w:rsidRDefault="005F6F85" w:rsidP="005F6F85">
      <w:pPr>
        <w:pStyle w:val="a3"/>
        <w:spacing w:after="0"/>
        <w:ind w:left="0"/>
        <w:jc w:val="both"/>
        <w:rPr>
          <w:rFonts w:ascii="Times New Roman" w:eastAsiaTheme="minorHAnsi" w:hAnsi="Times New Roman"/>
          <w:sz w:val="28"/>
          <w:szCs w:val="28"/>
        </w:rPr>
      </w:pPr>
      <w:r>
        <w:rPr>
          <w:rFonts w:ascii="Times New Roman" w:hAnsi="Times New Roman"/>
          <w:sz w:val="28"/>
          <w:szCs w:val="28"/>
        </w:rPr>
        <w:t xml:space="preserve">11. Два стрелка независимо друг от друга делают по одному выстрелу в мишень. Вероятность попадания в мишень при одном выстреле для первого и второго стрелков соответственно равны  0.4 и 0.2. Рассматривается случайная величина </w:t>
      </w:r>
      <w:r>
        <w:rPr>
          <w:rFonts w:ascii="Times New Roman" w:eastAsiaTheme="minorHAnsi" w:hAnsi="Times New Roman"/>
          <w:position w:val="-4"/>
          <w:sz w:val="28"/>
          <w:szCs w:val="28"/>
        </w:rPr>
        <w:object w:dxaOrig="588" w:dyaOrig="300" w14:anchorId="64565482">
          <v:shape id="_x0000_i1082" type="#_x0000_t75" style="width:29.4pt;height:15pt" o:ole="">
            <v:imagedata r:id="rId142" o:title=""/>
          </v:shape>
          <o:OLEObject Type="Embed" ProgID="Equation.DSMT4" ShapeID="_x0000_i1082" DrawAspect="Content" ObjectID="_1832747341" r:id="rId143"/>
        </w:object>
      </w:r>
      <w:r>
        <w:rPr>
          <w:rFonts w:ascii="Times New Roman" w:hAnsi="Times New Roman"/>
          <w:sz w:val="28"/>
          <w:szCs w:val="28"/>
        </w:rPr>
        <w:t xml:space="preserve"> суммарное число попаданий в мишень в данном </w:t>
      </w:r>
      <w:proofErr w:type="gramStart"/>
      <w:r>
        <w:rPr>
          <w:rFonts w:ascii="Times New Roman" w:hAnsi="Times New Roman"/>
          <w:sz w:val="28"/>
          <w:szCs w:val="28"/>
        </w:rPr>
        <w:t>опыте</w:t>
      </w:r>
      <w:proofErr w:type="gramEnd"/>
      <w:r>
        <w:rPr>
          <w:rFonts w:ascii="Times New Roman" w:hAnsi="Times New Roman"/>
          <w:sz w:val="28"/>
          <w:szCs w:val="28"/>
        </w:rPr>
        <w:t xml:space="preserve">. Найти математическое ожидание случайной величины </w:t>
      </w:r>
      <w:r>
        <w:rPr>
          <w:rFonts w:ascii="Times New Roman" w:eastAsiaTheme="minorHAnsi" w:hAnsi="Times New Roman"/>
          <w:position w:val="-4"/>
          <w:sz w:val="28"/>
          <w:szCs w:val="28"/>
        </w:rPr>
        <w:object w:dxaOrig="348" w:dyaOrig="300" w14:anchorId="5EF4D9BD">
          <v:shape id="_x0000_i1083" type="#_x0000_t75" style="width:17.4pt;height:15pt" o:ole="">
            <v:imagedata r:id="rId144" o:title=""/>
          </v:shape>
          <o:OLEObject Type="Embed" ProgID="Equation.DSMT4" ShapeID="_x0000_i1083" DrawAspect="Content" ObjectID="_1832747342" r:id="rId145"/>
        </w:object>
      </w:r>
      <w:r>
        <w:rPr>
          <w:rFonts w:ascii="Times New Roman" w:hAnsi="Times New Roman"/>
          <w:sz w:val="28"/>
          <w:szCs w:val="28"/>
        </w:rPr>
        <w:t>.</w:t>
      </w:r>
    </w:p>
    <w:p w14:paraId="58E317BF" w14:textId="77777777" w:rsidR="005F6F85" w:rsidRDefault="005F6F85" w:rsidP="005F6F85">
      <w:pPr>
        <w:pStyle w:val="a3"/>
        <w:spacing w:after="0"/>
        <w:ind w:left="0"/>
        <w:jc w:val="both"/>
        <w:rPr>
          <w:rFonts w:ascii="Times New Roman" w:hAnsi="Times New Roman"/>
          <w:sz w:val="28"/>
          <w:szCs w:val="28"/>
        </w:rPr>
      </w:pPr>
      <w:r>
        <w:rPr>
          <w:rFonts w:ascii="Times New Roman" w:hAnsi="Times New Roman"/>
          <w:sz w:val="28"/>
          <w:szCs w:val="28"/>
        </w:rPr>
        <w:t xml:space="preserve">12. Баскетболист делает по кольцу шесть независимых бросков. Вероятности попадания в кольцо при каждом броске равны между собой. Случайная величина </w:t>
      </w:r>
      <w:r>
        <w:rPr>
          <w:rFonts w:ascii="Times New Roman" w:eastAsiaTheme="minorHAnsi" w:hAnsi="Times New Roman"/>
          <w:position w:val="-4"/>
          <w:sz w:val="28"/>
          <w:szCs w:val="28"/>
        </w:rPr>
        <w:object w:dxaOrig="588" w:dyaOrig="300" w14:anchorId="725211AE">
          <v:shape id="_x0000_i1084" type="#_x0000_t75" style="width:29.4pt;height:15pt" o:ole="">
            <v:imagedata r:id="rId146" o:title=""/>
          </v:shape>
          <o:OLEObject Type="Embed" ProgID="Equation.DSMT4" ShapeID="_x0000_i1084" DrawAspect="Content" ObjectID="_1832747343" r:id="rId147"/>
        </w:object>
      </w:r>
      <w:r>
        <w:rPr>
          <w:rFonts w:ascii="Times New Roman" w:hAnsi="Times New Roman"/>
          <w:sz w:val="28"/>
          <w:szCs w:val="28"/>
        </w:rPr>
        <w:t xml:space="preserve"> число попаданий в кольцо при шести бросках. Известно, что </w:t>
      </w:r>
      <w:r>
        <w:rPr>
          <w:rFonts w:ascii="Times New Roman" w:eastAsiaTheme="minorHAnsi" w:hAnsi="Times New Roman"/>
          <w:position w:val="-16"/>
          <w:sz w:val="28"/>
          <w:szCs w:val="28"/>
        </w:rPr>
        <w:object w:dxaOrig="1644" w:dyaOrig="480" w14:anchorId="517D413D">
          <v:shape id="_x0000_i1085" type="#_x0000_t75" style="width:82.2pt;height:24pt" o:ole="">
            <v:imagedata r:id="rId148" o:title=""/>
          </v:shape>
          <o:OLEObject Type="Embed" ProgID="Equation.DSMT4" ShapeID="_x0000_i1085" DrawAspect="Content" ObjectID="_1832747344" r:id="rId149"/>
        </w:object>
      </w:r>
      <w:r>
        <w:rPr>
          <w:rFonts w:ascii="Times New Roman" w:hAnsi="Times New Roman"/>
          <w:sz w:val="28"/>
          <w:szCs w:val="28"/>
        </w:rPr>
        <w:t xml:space="preserve">. Найти </w:t>
      </w:r>
      <w:r>
        <w:rPr>
          <w:rFonts w:ascii="Times New Roman" w:eastAsiaTheme="minorHAnsi" w:hAnsi="Times New Roman"/>
          <w:position w:val="-16"/>
          <w:sz w:val="28"/>
          <w:szCs w:val="28"/>
        </w:rPr>
        <w:object w:dxaOrig="888" w:dyaOrig="480" w14:anchorId="4D3C92C2">
          <v:shape id="_x0000_i1086" type="#_x0000_t75" style="width:44.4pt;height:24pt" o:ole="">
            <v:imagedata r:id="rId150" o:title=""/>
          </v:shape>
          <o:OLEObject Type="Embed" ProgID="Equation.DSMT4" ShapeID="_x0000_i1086" DrawAspect="Content" ObjectID="_1832747345" r:id="rId151"/>
        </w:object>
      </w:r>
      <w:r>
        <w:rPr>
          <w:rFonts w:ascii="Times New Roman" w:hAnsi="Times New Roman"/>
          <w:sz w:val="28"/>
          <w:szCs w:val="28"/>
        </w:rPr>
        <w:t xml:space="preserve">.                                                     </w:t>
      </w:r>
    </w:p>
    <w:p w14:paraId="1B12D1AE" w14:textId="77777777" w:rsidR="005F6F85" w:rsidRDefault="005F6F85" w:rsidP="005F6F85">
      <w:pPr>
        <w:pStyle w:val="a3"/>
        <w:spacing w:after="0"/>
        <w:ind w:left="0"/>
        <w:jc w:val="both"/>
        <w:rPr>
          <w:rFonts w:ascii="Times New Roman" w:hAnsi="Times New Roman"/>
          <w:sz w:val="28"/>
          <w:szCs w:val="28"/>
        </w:rPr>
      </w:pPr>
      <w:r>
        <w:rPr>
          <w:rFonts w:ascii="Times New Roman" w:hAnsi="Times New Roman"/>
          <w:sz w:val="28"/>
          <w:szCs w:val="28"/>
        </w:rPr>
        <w:t xml:space="preserve">13. Из </w:t>
      </w:r>
      <w:proofErr w:type="gramStart"/>
      <w:r>
        <w:rPr>
          <w:rFonts w:ascii="Times New Roman" w:hAnsi="Times New Roman"/>
          <w:sz w:val="28"/>
          <w:szCs w:val="28"/>
        </w:rPr>
        <w:t>урны, содержащей 5 черных и 3 белых шара случайным образом извлекают</w:t>
      </w:r>
      <w:proofErr w:type="gramEnd"/>
      <w:r>
        <w:rPr>
          <w:rFonts w:ascii="Times New Roman" w:hAnsi="Times New Roman"/>
          <w:sz w:val="28"/>
          <w:szCs w:val="28"/>
        </w:rPr>
        <w:t xml:space="preserve"> 2 шара. Случайная величина</w:t>
      </w:r>
      <w:r>
        <w:rPr>
          <w:rFonts w:ascii="Times New Roman" w:eastAsia="Times New Roman" w:hAnsi="Times New Roman"/>
          <w:position w:val="-4"/>
          <w:sz w:val="28"/>
          <w:szCs w:val="28"/>
          <w:lang w:eastAsia="ru-RU"/>
        </w:rPr>
        <w:object w:dxaOrig="588" w:dyaOrig="300" w14:anchorId="27D6EEE6">
          <v:shape id="_x0000_i1087" type="#_x0000_t75" style="width:29.4pt;height:15pt" o:ole="">
            <v:imagedata r:id="rId146" o:title=""/>
          </v:shape>
          <o:OLEObject Type="Embed" ProgID="Equation.DSMT4" ShapeID="_x0000_i1087" DrawAspect="Content" ObjectID="_1832747346" r:id="rId152"/>
        </w:object>
      </w:r>
      <w:r>
        <w:rPr>
          <w:rFonts w:ascii="Times New Roman" w:hAnsi="Times New Roman"/>
          <w:sz w:val="28"/>
          <w:szCs w:val="28"/>
        </w:rPr>
        <w:t xml:space="preserve"> число белых шаров среди вынутых, </w:t>
      </w:r>
      <w:r>
        <w:rPr>
          <w:rFonts w:ascii="Times New Roman" w:eastAsiaTheme="minorHAnsi" w:hAnsi="Times New Roman"/>
          <w:position w:val="-4"/>
          <w:sz w:val="28"/>
          <w:szCs w:val="28"/>
          <w:lang w:val="en-US"/>
        </w:rPr>
        <w:object w:dxaOrig="492" w:dyaOrig="300" w14:anchorId="7B97BFE6">
          <v:shape id="_x0000_i1088" type="#_x0000_t75" style="width:24.6pt;height:15pt" o:ole="">
            <v:imagedata r:id="rId153" o:title=""/>
          </v:shape>
          <o:OLEObject Type="Embed" ProgID="Equation.DSMT4" ShapeID="_x0000_i1088" DrawAspect="Content" ObjectID="_1832747347" r:id="rId154"/>
        </w:object>
      </w:r>
      <w:r>
        <w:rPr>
          <w:rFonts w:ascii="Times New Roman" w:hAnsi="Times New Roman"/>
          <w:sz w:val="28"/>
          <w:szCs w:val="28"/>
        </w:rPr>
        <w:t xml:space="preserve">число черных шаров среди вынутых. Найти </w:t>
      </w:r>
      <w:r>
        <w:rPr>
          <w:rFonts w:ascii="Times New Roman" w:eastAsiaTheme="minorHAnsi" w:hAnsi="Times New Roman"/>
          <w:position w:val="-16"/>
          <w:sz w:val="28"/>
          <w:szCs w:val="28"/>
          <w:lang w:val="en-US"/>
        </w:rPr>
        <w:object w:dxaOrig="1128" w:dyaOrig="480" w14:anchorId="07A9CC4D">
          <v:shape id="_x0000_i1089" type="#_x0000_t75" style="width:56.4pt;height:24pt" o:ole="">
            <v:imagedata r:id="rId155" o:title=""/>
          </v:shape>
          <o:OLEObject Type="Embed" ProgID="Equation.DSMT4" ShapeID="_x0000_i1089" DrawAspect="Content" ObjectID="_1832747348" r:id="rId156"/>
        </w:object>
      </w:r>
      <w:r>
        <w:rPr>
          <w:rFonts w:ascii="Times New Roman" w:hAnsi="Times New Roman"/>
          <w:sz w:val="28"/>
          <w:szCs w:val="28"/>
        </w:rPr>
        <w:t>.</w:t>
      </w:r>
    </w:p>
    <w:p w14:paraId="3C02CB24" w14:textId="77777777" w:rsidR="005F6F85" w:rsidRDefault="005F6F85" w:rsidP="005F6F85">
      <w:pPr>
        <w:pStyle w:val="a3"/>
        <w:spacing w:after="0"/>
        <w:ind w:left="0"/>
        <w:jc w:val="both"/>
        <w:rPr>
          <w:rFonts w:ascii="Times New Roman" w:hAnsi="Times New Roman"/>
          <w:sz w:val="28"/>
          <w:szCs w:val="28"/>
        </w:rPr>
      </w:pPr>
      <w:r>
        <w:rPr>
          <w:rFonts w:ascii="Times New Roman" w:hAnsi="Times New Roman"/>
          <w:sz w:val="28"/>
          <w:szCs w:val="28"/>
        </w:rPr>
        <w:t>14. Два стрелка независимо друг от друга делают по одному выстрелу в мишень. Вероятность попадания в мишень при одном выстреле для первого стрелка равна 0.5</w:t>
      </w:r>
      <w:r>
        <w:rPr>
          <w:rFonts w:ascii="Times New Roman" w:hAnsi="Times New Roman"/>
          <w:b/>
          <w:sz w:val="28"/>
          <w:szCs w:val="28"/>
        </w:rPr>
        <w:t xml:space="preserve">.  </w:t>
      </w:r>
      <w:r>
        <w:rPr>
          <w:rFonts w:ascii="Times New Roman" w:hAnsi="Times New Roman"/>
          <w:sz w:val="28"/>
          <w:szCs w:val="28"/>
        </w:rPr>
        <w:t xml:space="preserve">Рассматривается случайная величина </w:t>
      </w:r>
      <w:r>
        <w:rPr>
          <w:rFonts w:ascii="Times New Roman" w:eastAsia="Times New Roman" w:hAnsi="Times New Roman"/>
          <w:position w:val="-4"/>
          <w:sz w:val="28"/>
          <w:szCs w:val="28"/>
          <w:lang w:eastAsia="ru-RU"/>
        </w:rPr>
        <w:object w:dxaOrig="588" w:dyaOrig="300" w14:anchorId="180F4F1C">
          <v:shape id="_x0000_i1090" type="#_x0000_t75" style="width:29.4pt;height:15pt" o:ole="">
            <v:imagedata r:id="rId146" o:title=""/>
          </v:shape>
          <o:OLEObject Type="Embed" ProgID="Equation.DSMT4" ShapeID="_x0000_i1090" DrawAspect="Content" ObjectID="_1832747349" r:id="rId157"/>
        </w:object>
      </w:r>
      <w:r>
        <w:rPr>
          <w:rFonts w:ascii="Times New Roman" w:hAnsi="Times New Roman"/>
          <w:sz w:val="28"/>
          <w:szCs w:val="28"/>
        </w:rPr>
        <w:t xml:space="preserve">суммарное число попаданий в мишень в данном </w:t>
      </w:r>
      <w:proofErr w:type="gramStart"/>
      <w:r>
        <w:rPr>
          <w:rFonts w:ascii="Times New Roman" w:hAnsi="Times New Roman"/>
          <w:sz w:val="28"/>
          <w:szCs w:val="28"/>
        </w:rPr>
        <w:t>опыте</w:t>
      </w:r>
      <w:proofErr w:type="gramEnd"/>
      <w:r>
        <w:rPr>
          <w:rFonts w:ascii="Times New Roman" w:hAnsi="Times New Roman"/>
          <w:sz w:val="28"/>
          <w:szCs w:val="28"/>
        </w:rPr>
        <w:t xml:space="preserve">. Известно, что </w:t>
      </w:r>
      <w:r>
        <w:rPr>
          <w:rFonts w:ascii="Times New Roman" w:eastAsiaTheme="minorHAnsi" w:hAnsi="Times New Roman"/>
          <w:position w:val="-16"/>
          <w:sz w:val="28"/>
          <w:szCs w:val="28"/>
        </w:rPr>
        <w:object w:dxaOrig="1632" w:dyaOrig="480" w14:anchorId="1E5AB44C">
          <v:shape id="_x0000_i1091" type="#_x0000_t75" style="width:81.6pt;height:24pt" o:ole="">
            <v:imagedata r:id="rId158" o:title=""/>
          </v:shape>
          <o:OLEObject Type="Embed" ProgID="Equation.DSMT4" ShapeID="_x0000_i1091" DrawAspect="Content" ObjectID="_1832747350" r:id="rId159"/>
        </w:object>
      </w:r>
      <w:r>
        <w:rPr>
          <w:rFonts w:ascii="Times New Roman" w:hAnsi="Times New Roman"/>
          <w:sz w:val="28"/>
          <w:szCs w:val="28"/>
        </w:rPr>
        <w:t>. Найти вероятность попадания в мишень при одном выстреле для второго стрелка.</w:t>
      </w:r>
    </w:p>
    <w:p w14:paraId="5237F021" w14:textId="77777777" w:rsidR="005F6F85" w:rsidRDefault="005F6F85" w:rsidP="005F6F85">
      <w:pPr>
        <w:pStyle w:val="a3"/>
        <w:spacing w:after="0"/>
        <w:ind w:left="0"/>
        <w:jc w:val="both"/>
        <w:rPr>
          <w:rFonts w:ascii="Times New Roman" w:hAnsi="Times New Roman"/>
          <w:sz w:val="28"/>
          <w:szCs w:val="28"/>
        </w:rPr>
      </w:pPr>
      <w:r>
        <w:rPr>
          <w:rFonts w:ascii="Times New Roman" w:hAnsi="Times New Roman"/>
          <w:sz w:val="28"/>
          <w:szCs w:val="28"/>
        </w:rPr>
        <w:t>15. Непрерывная случайная величина распределена по показательному закону</w:t>
      </w:r>
    </w:p>
    <w:p w14:paraId="470409D7" w14:textId="77777777" w:rsidR="005F6F85" w:rsidRDefault="005F6F85" w:rsidP="005F6F85">
      <w:pPr>
        <w:pStyle w:val="a3"/>
        <w:spacing w:after="0"/>
        <w:jc w:val="center"/>
        <w:rPr>
          <w:rFonts w:ascii="Times New Roman" w:hAnsi="Times New Roman"/>
          <w:sz w:val="28"/>
          <w:szCs w:val="28"/>
          <w:lang w:val="en-US"/>
        </w:rPr>
      </w:pPr>
      <w:r>
        <w:rPr>
          <w:rFonts w:ascii="Times New Roman" w:eastAsiaTheme="minorHAnsi" w:hAnsi="Times New Roman"/>
          <w:position w:val="-42"/>
          <w:sz w:val="28"/>
          <w:szCs w:val="28"/>
        </w:rPr>
        <w:object w:dxaOrig="2760" w:dyaOrig="1008" w14:anchorId="18C39A42">
          <v:shape id="_x0000_i1092" type="#_x0000_t75" style="width:138pt;height:50.4pt" o:ole="">
            <v:imagedata r:id="rId160" o:title=""/>
          </v:shape>
          <o:OLEObject Type="Embed" ProgID="Equation.DSMT4" ShapeID="_x0000_i1092" DrawAspect="Content" ObjectID="_1832747351" r:id="rId161"/>
        </w:object>
      </w:r>
    </w:p>
    <w:p w14:paraId="00FA4D82" w14:textId="77777777" w:rsidR="005F6F85" w:rsidRDefault="005F6F85" w:rsidP="005F6F85">
      <w:pPr>
        <w:pStyle w:val="a3"/>
        <w:spacing w:after="0"/>
        <w:ind w:left="0"/>
        <w:jc w:val="both"/>
        <w:rPr>
          <w:rFonts w:ascii="Times New Roman" w:hAnsi="Times New Roman"/>
          <w:sz w:val="28"/>
          <w:szCs w:val="28"/>
        </w:rPr>
      </w:pPr>
      <w:r>
        <w:rPr>
          <w:rFonts w:ascii="Times New Roman" w:hAnsi="Times New Roman"/>
          <w:sz w:val="28"/>
          <w:szCs w:val="28"/>
        </w:rPr>
        <w:t xml:space="preserve">Найти </w:t>
      </w:r>
      <w:r>
        <w:rPr>
          <w:rFonts w:ascii="Times New Roman" w:eastAsiaTheme="minorHAnsi" w:hAnsi="Times New Roman"/>
          <w:position w:val="-16"/>
          <w:sz w:val="28"/>
          <w:szCs w:val="28"/>
        </w:rPr>
        <w:object w:dxaOrig="2352" w:dyaOrig="480" w14:anchorId="230196DE">
          <v:shape id="_x0000_i1093" type="#_x0000_t75" style="width:117.6pt;height:24pt" o:ole="">
            <v:imagedata r:id="rId162" o:title=""/>
          </v:shape>
          <o:OLEObject Type="Embed" ProgID="Equation.DSMT4" ShapeID="_x0000_i1093" DrawAspect="Content" ObjectID="_1832747352" r:id="rId163"/>
        </w:object>
      </w:r>
      <w:r>
        <w:rPr>
          <w:rFonts w:ascii="Times New Roman" w:hAnsi="Times New Roman"/>
          <w:sz w:val="28"/>
          <w:szCs w:val="28"/>
        </w:rPr>
        <w:t>.</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567272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F6F85" w:rsidRDefault="00AD3A54" w:rsidP="00801458">
            <w:pPr>
              <w:pStyle w:val="Default"/>
              <w:spacing w:after="30"/>
              <w:jc w:val="both"/>
              <w:rPr>
                <w:sz w:val="23"/>
                <w:szCs w:val="23"/>
              </w:rPr>
            </w:pPr>
            <w:r w:rsidRPr="005F6F8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567272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F6F8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F6F85" w14:paraId="5A1C9382" w14:textId="77777777" w:rsidTr="00801458">
        <w:tc>
          <w:tcPr>
            <w:tcW w:w="2336" w:type="dxa"/>
          </w:tcPr>
          <w:p w14:paraId="4C518DAB"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Номер контрольной точки</w:t>
            </w:r>
          </w:p>
        </w:tc>
        <w:tc>
          <w:tcPr>
            <w:tcW w:w="2336" w:type="dxa"/>
          </w:tcPr>
          <w:p w14:paraId="6FB4C23E"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Тип контрольной точки</w:t>
            </w:r>
          </w:p>
        </w:tc>
        <w:tc>
          <w:tcPr>
            <w:tcW w:w="2336" w:type="dxa"/>
          </w:tcPr>
          <w:p w14:paraId="048CBEA9"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Способ проведения</w:t>
            </w:r>
          </w:p>
        </w:tc>
        <w:tc>
          <w:tcPr>
            <w:tcW w:w="2337" w:type="dxa"/>
          </w:tcPr>
          <w:p w14:paraId="267B0FDF"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Номера тем</w:t>
            </w:r>
          </w:p>
        </w:tc>
      </w:tr>
      <w:tr w:rsidR="005D65A5" w:rsidRPr="005F6F85" w14:paraId="07658034" w14:textId="77777777" w:rsidTr="00801458">
        <w:tc>
          <w:tcPr>
            <w:tcW w:w="2336" w:type="dxa"/>
          </w:tcPr>
          <w:p w14:paraId="1553D698" w14:textId="78F29BFB" w:rsidR="005D65A5" w:rsidRPr="005F6F85" w:rsidRDefault="007478E0" w:rsidP="00801458">
            <w:pPr>
              <w:jc w:val="center"/>
              <w:rPr>
                <w:rFonts w:ascii="Times New Roman" w:hAnsi="Times New Roman" w:cs="Times New Roman"/>
              </w:rPr>
            </w:pPr>
            <w:r w:rsidRPr="005F6F85">
              <w:rPr>
                <w:rFonts w:ascii="Times New Roman" w:hAnsi="Times New Roman" w:cs="Times New Roman"/>
                <w:lang w:val="en-US"/>
              </w:rPr>
              <w:t>1</w:t>
            </w:r>
          </w:p>
        </w:tc>
        <w:tc>
          <w:tcPr>
            <w:tcW w:w="2336" w:type="dxa"/>
          </w:tcPr>
          <w:p w14:paraId="4C5C3C11" w14:textId="5E14221A" w:rsidR="005D65A5" w:rsidRPr="005F6F85" w:rsidRDefault="007478E0" w:rsidP="00801458">
            <w:pPr>
              <w:rPr>
                <w:rFonts w:ascii="Times New Roman" w:hAnsi="Times New Roman" w:cs="Times New Roman"/>
              </w:rPr>
            </w:pPr>
            <w:r w:rsidRPr="005F6F85">
              <w:rPr>
                <w:rFonts w:ascii="Times New Roman" w:hAnsi="Times New Roman" w:cs="Times New Roman"/>
                <w:lang w:val="en-US"/>
              </w:rPr>
              <w:t>Контрольная работа</w:t>
            </w:r>
          </w:p>
        </w:tc>
        <w:tc>
          <w:tcPr>
            <w:tcW w:w="2336" w:type="dxa"/>
          </w:tcPr>
          <w:p w14:paraId="09793085" w14:textId="37E3864C" w:rsidR="005D65A5" w:rsidRPr="005F6F85" w:rsidRDefault="007478E0" w:rsidP="00801458">
            <w:pPr>
              <w:rPr>
                <w:rFonts w:ascii="Times New Roman" w:hAnsi="Times New Roman" w:cs="Times New Roman"/>
              </w:rPr>
            </w:pPr>
            <w:r w:rsidRPr="005F6F8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F6F85" w:rsidRDefault="007478E0" w:rsidP="00801458">
            <w:pPr>
              <w:rPr>
                <w:rFonts w:ascii="Times New Roman" w:hAnsi="Times New Roman" w:cs="Times New Roman"/>
              </w:rPr>
            </w:pPr>
            <w:r w:rsidRPr="005F6F85">
              <w:rPr>
                <w:rFonts w:ascii="Times New Roman" w:hAnsi="Times New Roman" w:cs="Times New Roman"/>
                <w:lang w:val="en-US"/>
              </w:rPr>
              <w:t>1-2</w:t>
            </w:r>
          </w:p>
        </w:tc>
      </w:tr>
      <w:tr w:rsidR="005D65A5" w:rsidRPr="005F6F85" w14:paraId="2564148C" w14:textId="77777777" w:rsidTr="00801458">
        <w:tc>
          <w:tcPr>
            <w:tcW w:w="2336" w:type="dxa"/>
          </w:tcPr>
          <w:p w14:paraId="4C9CBA73" w14:textId="77777777" w:rsidR="005D65A5" w:rsidRPr="005F6F85" w:rsidRDefault="007478E0" w:rsidP="00801458">
            <w:pPr>
              <w:jc w:val="center"/>
              <w:rPr>
                <w:rFonts w:ascii="Times New Roman" w:hAnsi="Times New Roman" w:cs="Times New Roman"/>
              </w:rPr>
            </w:pPr>
            <w:r w:rsidRPr="005F6F85">
              <w:rPr>
                <w:rFonts w:ascii="Times New Roman" w:hAnsi="Times New Roman" w:cs="Times New Roman"/>
                <w:lang w:val="en-US"/>
              </w:rPr>
              <w:t>2</w:t>
            </w:r>
          </w:p>
        </w:tc>
        <w:tc>
          <w:tcPr>
            <w:tcW w:w="2336" w:type="dxa"/>
          </w:tcPr>
          <w:p w14:paraId="33A9AE96"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Контрольная работа</w:t>
            </w:r>
          </w:p>
        </w:tc>
        <w:tc>
          <w:tcPr>
            <w:tcW w:w="2336" w:type="dxa"/>
          </w:tcPr>
          <w:p w14:paraId="0F9B7E0C" w14:textId="77777777" w:rsidR="005D65A5" w:rsidRPr="005F6F85" w:rsidRDefault="007478E0" w:rsidP="00801458">
            <w:pPr>
              <w:rPr>
                <w:rFonts w:ascii="Times New Roman" w:hAnsi="Times New Roman" w:cs="Times New Roman"/>
              </w:rPr>
            </w:pPr>
            <w:r w:rsidRPr="005F6F85">
              <w:rPr>
                <w:rFonts w:ascii="Times New Roman" w:hAnsi="Times New Roman" w:cs="Times New Roman"/>
              </w:rPr>
              <w:t>с помощью технических средств и информационных систем</w:t>
            </w:r>
          </w:p>
        </w:tc>
        <w:tc>
          <w:tcPr>
            <w:tcW w:w="2337" w:type="dxa"/>
          </w:tcPr>
          <w:p w14:paraId="5B3F45C2"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3-4</w:t>
            </w:r>
          </w:p>
        </w:tc>
      </w:tr>
      <w:tr w:rsidR="005D65A5" w:rsidRPr="005F6F85" w14:paraId="52D7F9FD" w14:textId="77777777" w:rsidTr="00801458">
        <w:tc>
          <w:tcPr>
            <w:tcW w:w="2336" w:type="dxa"/>
          </w:tcPr>
          <w:p w14:paraId="0B74F603" w14:textId="77777777" w:rsidR="005D65A5" w:rsidRPr="005F6F85" w:rsidRDefault="007478E0" w:rsidP="00801458">
            <w:pPr>
              <w:jc w:val="center"/>
              <w:rPr>
                <w:rFonts w:ascii="Times New Roman" w:hAnsi="Times New Roman" w:cs="Times New Roman"/>
              </w:rPr>
            </w:pPr>
            <w:r w:rsidRPr="005F6F85">
              <w:rPr>
                <w:rFonts w:ascii="Times New Roman" w:hAnsi="Times New Roman" w:cs="Times New Roman"/>
                <w:lang w:val="en-US"/>
              </w:rPr>
              <w:t>3</w:t>
            </w:r>
          </w:p>
        </w:tc>
        <w:tc>
          <w:tcPr>
            <w:tcW w:w="2336" w:type="dxa"/>
          </w:tcPr>
          <w:p w14:paraId="210E7894"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Текущий контроль</w:t>
            </w:r>
          </w:p>
        </w:tc>
        <w:tc>
          <w:tcPr>
            <w:tcW w:w="2336" w:type="dxa"/>
          </w:tcPr>
          <w:p w14:paraId="4334950A" w14:textId="77777777" w:rsidR="005D65A5" w:rsidRPr="005F6F85" w:rsidRDefault="007478E0" w:rsidP="00801458">
            <w:pPr>
              <w:rPr>
                <w:rFonts w:ascii="Times New Roman" w:hAnsi="Times New Roman" w:cs="Times New Roman"/>
              </w:rPr>
            </w:pPr>
            <w:r w:rsidRPr="005F6F85">
              <w:rPr>
                <w:rFonts w:ascii="Times New Roman" w:hAnsi="Times New Roman" w:cs="Times New Roman"/>
              </w:rPr>
              <w:t>с помощью технических средств и информационных систем</w:t>
            </w:r>
          </w:p>
        </w:tc>
        <w:tc>
          <w:tcPr>
            <w:tcW w:w="2337" w:type="dxa"/>
          </w:tcPr>
          <w:p w14:paraId="53468137"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1-6</w:t>
            </w:r>
          </w:p>
        </w:tc>
      </w:tr>
    </w:tbl>
    <w:p w14:paraId="6D01A11C" w14:textId="61720847" w:rsidR="00F56264" w:rsidRPr="005F6F85" w:rsidRDefault="00F56264" w:rsidP="00090AC1">
      <w:pPr>
        <w:jc w:val="both"/>
        <w:rPr>
          <w:rFonts w:ascii="Times New Roman" w:hAnsi="Times New Roman" w:cs="Times New Roman"/>
          <w:b/>
          <w:sz w:val="28"/>
          <w:szCs w:val="28"/>
        </w:rPr>
      </w:pPr>
    </w:p>
    <w:p w14:paraId="1E7CF20C" w14:textId="77777777" w:rsidR="00C23E7F" w:rsidRPr="005F6F85" w:rsidRDefault="00C23E7F" w:rsidP="00C23E7F">
      <w:pPr>
        <w:pStyle w:val="2"/>
        <w:jc w:val="center"/>
        <w:rPr>
          <w:rFonts w:ascii="Times New Roman" w:hAnsi="Times New Roman" w:cs="Times New Roman"/>
          <w:b/>
          <w:color w:val="auto"/>
          <w:sz w:val="28"/>
          <w:szCs w:val="28"/>
        </w:rPr>
      </w:pPr>
      <w:bookmarkStart w:id="23" w:name="_Toc82187017"/>
      <w:bookmarkStart w:id="24" w:name="_Toc215672725"/>
      <w:r w:rsidRPr="005F6F85">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F6F85" w14:paraId="050C18A5" w14:textId="77777777" w:rsidTr="005F6F85">
        <w:tc>
          <w:tcPr>
            <w:tcW w:w="562" w:type="dxa"/>
          </w:tcPr>
          <w:p w14:paraId="39D69C14" w14:textId="77777777" w:rsidR="005F6F85" w:rsidRDefault="005F6F85">
            <w:pPr>
              <w:pStyle w:val="Default"/>
              <w:spacing w:after="30"/>
              <w:jc w:val="both"/>
              <w:rPr>
                <w:sz w:val="23"/>
                <w:szCs w:val="23"/>
                <w:lang w:val="en-US"/>
              </w:rPr>
            </w:pPr>
          </w:p>
        </w:tc>
        <w:tc>
          <w:tcPr>
            <w:tcW w:w="8783" w:type="dxa"/>
            <w:hideMark/>
          </w:tcPr>
          <w:p w14:paraId="792E6CAD" w14:textId="77777777" w:rsidR="005F6F85" w:rsidRDefault="005F6F85">
            <w:pPr>
              <w:pStyle w:val="Default"/>
              <w:spacing w:after="30"/>
              <w:jc w:val="both"/>
              <w:rPr>
                <w:sz w:val="23"/>
                <w:szCs w:val="23"/>
              </w:rPr>
            </w:pPr>
            <w:r>
              <w:rPr>
                <w:sz w:val="23"/>
                <w:szCs w:val="23"/>
              </w:rPr>
              <w:t>Рабочей программой дисциплины не предусмотрено.</w:t>
            </w:r>
          </w:p>
        </w:tc>
      </w:tr>
    </w:tbl>
    <w:p w14:paraId="309ED0C8" w14:textId="77777777" w:rsidR="005F6F85" w:rsidRPr="005F6F85" w:rsidRDefault="005F6F85" w:rsidP="00C23E7F">
      <w:pPr>
        <w:spacing w:after="0" w:line="240" w:lineRule="auto"/>
        <w:jc w:val="center"/>
        <w:rPr>
          <w:rFonts w:ascii="Times New Roman" w:hAnsi="Times New Roman"/>
          <w:b/>
          <w:sz w:val="28"/>
          <w:szCs w:val="28"/>
        </w:rPr>
      </w:pPr>
    </w:p>
    <w:p w14:paraId="11DE9780" w14:textId="77777777" w:rsidR="00B8237E" w:rsidRPr="005F6F85" w:rsidRDefault="00B8237E" w:rsidP="00B8237E">
      <w:pPr>
        <w:pStyle w:val="2"/>
        <w:jc w:val="center"/>
        <w:rPr>
          <w:rFonts w:ascii="Times New Roman" w:hAnsi="Times New Roman" w:cs="Times New Roman"/>
          <w:b/>
          <w:color w:val="auto"/>
          <w:sz w:val="28"/>
          <w:szCs w:val="28"/>
        </w:rPr>
      </w:pPr>
      <w:bookmarkStart w:id="25" w:name="_Toc82187018"/>
      <w:bookmarkStart w:id="26" w:name="_Toc215672726"/>
      <w:r w:rsidRPr="005F6F85">
        <w:rPr>
          <w:rFonts w:ascii="Times New Roman" w:hAnsi="Times New Roman" w:cs="Times New Roman"/>
          <w:b/>
          <w:color w:val="auto"/>
          <w:sz w:val="28"/>
          <w:szCs w:val="28"/>
        </w:rPr>
        <w:t xml:space="preserve">1.5 Самостоятельная работа </w:t>
      </w:r>
      <w:proofErr w:type="gramStart"/>
      <w:r w:rsidRPr="005F6F8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F6F85" w:rsidRDefault="00B8237E" w:rsidP="00B8237E"/>
    <w:tbl>
      <w:tblPr>
        <w:tblStyle w:val="a4"/>
        <w:tblW w:w="5000" w:type="pct"/>
        <w:tblLook w:val="04A0" w:firstRow="1" w:lastRow="0" w:firstColumn="1" w:lastColumn="0" w:noHBand="0" w:noVBand="1"/>
      </w:tblPr>
      <w:tblGrid>
        <w:gridCol w:w="4785"/>
        <w:gridCol w:w="4786"/>
      </w:tblGrid>
      <w:tr w:rsidR="00B8237E" w:rsidRPr="005F6F85" w14:paraId="0267C479" w14:textId="77777777" w:rsidTr="00801458">
        <w:tc>
          <w:tcPr>
            <w:tcW w:w="2500" w:type="pct"/>
          </w:tcPr>
          <w:p w14:paraId="37F699C9" w14:textId="77777777" w:rsidR="00B8237E" w:rsidRPr="005F6F85" w:rsidRDefault="00B8237E" w:rsidP="00801458">
            <w:pPr>
              <w:jc w:val="center"/>
              <w:rPr>
                <w:rFonts w:ascii="Times New Roman" w:hAnsi="Times New Roman" w:cs="Times New Roman"/>
                <w:b/>
              </w:rPr>
            </w:pPr>
            <w:r w:rsidRPr="005F6F85">
              <w:rPr>
                <w:rFonts w:ascii="Times New Roman" w:hAnsi="Times New Roman" w:cs="Times New Roman"/>
                <w:b/>
              </w:rPr>
              <w:t>Наименования самостоятельной работы</w:t>
            </w:r>
          </w:p>
        </w:tc>
        <w:tc>
          <w:tcPr>
            <w:tcW w:w="2500" w:type="pct"/>
          </w:tcPr>
          <w:p w14:paraId="0A769611" w14:textId="77777777" w:rsidR="00B8237E" w:rsidRPr="005F6F85" w:rsidRDefault="00B8237E" w:rsidP="00801458">
            <w:pPr>
              <w:jc w:val="center"/>
              <w:rPr>
                <w:rFonts w:ascii="Times New Roman" w:hAnsi="Times New Roman" w:cs="Times New Roman"/>
                <w:b/>
              </w:rPr>
            </w:pPr>
            <w:r w:rsidRPr="005F6F85">
              <w:rPr>
                <w:rFonts w:ascii="Times New Roman" w:hAnsi="Times New Roman" w:cs="Times New Roman"/>
                <w:b/>
              </w:rPr>
              <w:t>Номера тем</w:t>
            </w:r>
          </w:p>
        </w:tc>
      </w:tr>
      <w:tr w:rsidR="00B8237E" w:rsidRPr="005F6F85" w14:paraId="3F240151" w14:textId="77777777" w:rsidTr="00801458">
        <w:tc>
          <w:tcPr>
            <w:tcW w:w="2500" w:type="pct"/>
          </w:tcPr>
          <w:p w14:paraId="61E91592" w14:textId="61A0874C" w:rsidR="00B8237E" w:rsidRPr="005F6F85" w:rsidRDefault="00B8237E" w:rsidP="00801458">
            <w:pPr>
              <w:rPr>
                <w:rFonts w:ascii="Times New Roman" w:hAnsi="Times New Roman" w:cs="Times New Roman"/>
              </w:rPr>
            </w:pPr>
            <w:r w:rsidRPr="005F6F8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F6F85" w:rsidRDefault="005C548A" w:rsidP="00801458">
            <w:pPr>
              <w:rPr>
                <w:rFonts w:ascii="Times New Roman" w:hAnsi="Times New Roman" w:cs="Times New Roman"/>
              </w:rPr>
            </w:pPr>
            <w:r w:rsidRPr="005F6F85">
              <w:rPr>
                <w:rFonts w:ascii="Times New Roman" w:hAnsi="Times New Roman" w:cs="Times New Roman"/>
                <w:lang w:val="en-US"/>
              </w:rPr>
              <w:t>1-6</w:t>
            </w:r>
          </w:p>
        </w:tc>
      </w:tr>
      <w:tr w:rsidR="00B8237E" w:rsidRPr="005F6F85" w14:paraId="3050B1B2" w14:textId="77777777" w:rsidTr="00801458">
        <w:tc>
          <w:tcPr>
            <w:tcW w:w="2500" w:type="pct"/>
          </w:tcPr>
          <w:p w14:paraId="429E450A" w14:textId="77777777" w:rsidR="00B8237E" w:rsidRPr="005F6F85" w:rsidRDefault="00B8237E" w:rsidP="00801458">
            <w:pPr>
              <w:rPr>
                <w:rFonts w:ascii="Times New Roman" w:hAnsi="Times New Roman" w:cs="Times New Roman"/>
                <w:lang w:val="en-US"/>
              </w:rPr>
            </w:pPr>
            <w:r w:rsidRPr="005F6F85">
              <w:rPr>
                <w:rFonts w:ascii="Times New Roman" w:hAnsi="Times New Roman" w:cs="Times New Roman"/>
                <w:lang w:val="en-US"/>
              </w:rPr>
              <w:t>Подготовка к экзамену</w:t>
            </w:r>
          </w:p>
        </w:tc>
        <w:tc>
          <w:tcPr>
            <w:tcW w:w="2500" w:type="pct"/>
          </w:tcPr>
          <w:p w14:paraId="4CCB5A36" w14:textId="77777777" w:rsidR="00B8237E" w:rsidRPr="005F6F85" w:rsidRDefault="005C548A" w:rsidP="00801458">
            <w:pPr>
              <w:rPr>
                <w:rFonts w:ascii="Times New Roman" w:hAnsi="Times New Roman" w:cs="Times New Roman"/>
              </w:rPr>
            </w:pPr>
            <w:r w:rsidRPr="005F6F85">
              <w:rPr>
                <w:rFonts w:ascii="Times New Roman" w:hAnsi="Times New Roman" w:cs="Times New Roman"/>
                <w:lang w:val="en-US"/>
              </w:rPr>
              <w:t>1-6</w:t>
            </w:r>
          </w:p>
        </w:tc>
      </w:tr>
    </w:tbl>
    <w:p w14:paraId="6EB485C6" w14:textId="6A0F7BEC" w:rsidR="00C23E7F" w:rsidRPr="005F6F85"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5672727"/>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6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A2A1D" w14:textId="77777777" w:rsidR="00CB3C97" w:rsidRDefault="00CB3C97" w:rsidP="00315CA6">
      <w:pPr>
        <w:spacing w:after="0" w:line="240" w:lineRule="auto"/>
      </w:pPr>
      <w:r>
        <w:separator/>
      </w:r>
    </w:p>
  </w:endnote>
  <w:endnote w:type="continuationSeparator" w:id="0">
    <w:p w14:paraId="6B9D3321" w14:textId="77777777" w:rsidR="00CB3C97" w:rsidRDefault="00CB3C9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02E9A">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3ABE8" w14:textId="77777777" w:rsidR="00CB3C97" w:rsidRDefault="00CB3C97" w:rsidP="00315CA6">
      <w:pPr>
        <w:spacing w:after="0" w:line="240" w:lineRule="auto"/>
      </w:pPr>
      <w:r>
        <w:separator/>
      </w:r>
    </w:p>
  </w:footnote>
  <w:footnote w:type="continuationSeparator" w:id="0">
    <w:p w14:paraId="7D60F143" w14:textId="77777777" w:rsidR="00CB3C97" w:rsidRDefault="00CB3C9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9516244"/>
    <w:multiLevelType w:val="hybridMultilevel"/>
    <w:tmpl w:val="B58C2928"/>
    <w:lvl w:ilvl="0" w:tplc="91644780">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5">
    <w:nsid w:val="472D5FB5"/>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6">
    <w:nsid w:val="4DFB5153"/>
    <w:multiLevelType w:val="hybridMultilevel"/>
    <w:tmpl w:val="825205B6"/>
    <w:lvl w:ilvl="0" w:tplc="8934F450">
      <w:start w:val="1"/>
      <w:numFmt w:val="decimal"/>
      <w:lvlText w:val="%1)"/>
      <w:lvlJc w:val="left"/>
      <w:pPr>
        <w:ind w:left="927" w:hanging="360"/>
      </w:pPr>
      <w:rPr>
        <w:rFonts w:ascii="Times New Roman" w:hAnsi="Times New Roman" w:cs="Times New Roman" w:hint="default"/>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51805AE2"/>
    <w:multiLevelType w:val="hybridMultilevel"/>
    <w:tmpl w:val="1C764194"/>
    <w:lvl w:ilvl="0" w:tplc="5D2A9882">
      <w:start w:val="1"/>
      <w:numFmt w:val="decimal"/>
      <w:lvlText w:val="%1)"/>
      <w:lvlJc w:val="left"/>
      <w:pPr>
        <w:tabs>
          <w:tab w:val="num" w:pos="1980"/>
        </w:tabs>
        <w:ind w:left="1980" w:hanging="360"/>
      </w:pPr>
      <w:rPr>
        <w:b/>
        <w:i w:val="0"/>
        <w:sz w:val="28"/>
        <w:szCs w:val="28"/>
      </w:rPr>
    </w:lvl>
    <w:lvl w:ilvl="1" w:tplc="EC503EE6">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8">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AF7C97"/>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1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E5C15FF"/>
    <w:multiLevelType w:val="hybridMultilevel"/>
    <w:tmpl w:val="4F88AC38"/>
    <w:lvl w:ilvl="0" w:tplc="95BA818E">
      <w:start w:val="1"/>
      <w:numFmt w:val="decimal"/>
      <w:lvlText w:val="%1)"/>
      <w:lvlJc w:val="left"/>
      <w:pPr>
        <w:ind w:left="720" w:hanging="360"/>
      </w:pPr>
      <w:rPr>
        <w:rFonts w:ascii="Times New Roman" w:hAnsi="Times New Roman" w:cs="Times New Roman"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8"/>
  </w:num>
  <w:num w:numId="6">
    <w:abstractNumId w:val="11"/>
  </w:num>
  <w:num w:numId="7">
    <w:abstractNumId w:val="14"/>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5F6F8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3C9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02E9A"/>
    <w:rsid w:val="00F07D1B"/>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5F6F85"/>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5F6F85"/>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3784">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80171012">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1764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117" Type="http://schemas.openxmlformats.org/officeDocument/2006/relationships/image" Target="media/image53.wmf"/><Relationship Id="rId21" Type="http://schemas.openxmlformats.org/officeDocument/2006/relationships/image" Target="media/image1.wmf"/><Relationship Id="rId42" Type="http://schemas.openxmlformats.org/officeDocument/2006/relationships/oleObject" Target="embeddings/oleObject7.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0.bin"/><Relationship Id="rId84" Type="http://schemas.openxmlformats.org/officeDocument/2006/relationships/image" Target="media/image36.wmf"/><Relationship Id="rId89" Type="http://schemas.openxmlformats.org/officeDocument/2006/relationships/oleObject" Target="embeddings/oleObject31.bin"/><Relationship Id="rId112" Type="http://schemas.openxmlformats.org/officeDocument/2006/relationships/oleObject" Target="embeddings/oleObject42.bin"/><Relationship Id="rId133" Type="http://schemas.openxmlformats.org/officeDocument/2006/relationships/image" Target="media/image61.wmf"/><Relationship Id="rId138" Type="http://schemas.openxmlformats.org/officeDocument/2006/relationships/oleObject" Target="embeddings/oleObject55.bin"/><Relationship Id="rId154" Type="http://schemas.openxmlformats.org/officeDocument/2006/relationships/oleObject" Target="embeddings/oleObject64.bin"/><Relationship Id="rId159" Type="http://schemas.openxmlformats.org/officeDocument/2006/relationships/oleObject" Target="embeddings/oleObject67.bin"/><Relationship Id="rId16" Type="http://schemas.openxmlformats.org/officeDocument/2006/relationships/hyperlink" Target="http://opac.unecon.ru/elibrary/2015/ucheb/%D0%9C%D0%B0%D1%82%D0%B5%D0%BC%D0%B0%D1%82%D0%B8%D0%BA%D0%B0_%D0%98%D0%B3%D0%BD%D0%B0%D1%82%D0%BE%D0%B2%D0%B0.pdf" TargetMode="External"/><Relationship Id="rId107" Type="http://schemas.openxmlformats.org/officeDocument/2006/relationships/oleObject" Target="embeddings/oleObject40.bin"/><Relationship Id="rId11" Type="http://schemas.openxmlformats.org/officeDocument/2006/relationships/endnotes" Target="endnotes.xml"/><Relationship Id="rId32" Type="http://schemas.openxmlformats.org/officeDocument/2006/relationships/image" Target="media/image10.e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15.bin"/><Relationship Id="rId74" Type="http://schemas.openxmlformats.org/officeDocument/2006/relationships/oleObject" Target="embeddings/oleObject23.bin"/><Relationship Id="rId79" Type="http://schemas.openxmlformats.org/officeDocument/2006/relationships/oleObject" Target="embeddings/oleObject26.bin"/><Relationship Id="rId102" Type="http://schemas.openxmlformats.org/officeDocument/2006/relationships/image" Target="media/image45.wmf"/><Relationship Id="rId123" Type="http://schemas.openxmlformats.org/officeDocument/2006/relationships/image" Target="media/image56.wmf"/><Relationship Id="rId128" Type="http://schemas.openxmlformats.org/officeDocument/2006/relationships/oleObject" Target="embeddings/oleObject50.bin"/><Relationship Id="rId144" Type="http://schemas.openxmlformats.org/officeDocument/2006/relationships/image" Target="media/image66.wmf"/><Relationship Id="rId149"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39.wmf"/><Relationship Id="rId95" Type="http://schemas.openxmlformats.org/officeDocument/2006/relationships/oleObject" Target="embeddings/oleObject34.bin"/><Relationship Id="rId160" Type="http://schemas.openxmlformats.org/officeDocument/2006/relationships/image" Target="media/image73.wmf"/><Relationship Id="rId165" Type="http://schemas.openxmlformats.org/officeDocument/2006/relationships/fontTable" Target="fontTable.xml"/><Relationship Id="rId22" Type="http://schemas.openxmlformats.org/officeDocument/2006/relationships/oleObject" Target="embeddings/oleObject1.bin"/><Relationship Id="rId27" Type="http://schemas.openxmlformats.org/officeDocument/2006/relationships/oleObject" Target="embeddings/oleObject2.bin"/><Relationship Id="rId43" Type="http://schemas.openxmlformats.org/officeDocument/2006/relationships/image" Target="media/image16.wmf"/><Relationship Id="rId48" Type="http://schemas.openxmlformats.org/officeDocument/2006/relationships/oleObject" Target="embeddings/oleObject10.bin"/><Relationship Id="rId64"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45.bin"/><Relationship Id="rId134" Type="http://schemas.openxmlformats.org/officeDocument/2006/relationships/oleObject" Target="embeddings/oleObject53.bin"/><Relationship Id="rId139" Type="http://schemas.openxmlformats.org/officeDocument/2006/relationships/image" Target="media/image64.wmf"/><Relationship Id="rId80" Type="http://schemas.openxmlformats.org/officeDocument/2006/relationships/image" Target="media/image34.wmf"/><Relationship Id="rId85" Type="http://schemas.openxmlformats.org/officeDocument/2006/relationships/oleObject" Target="embeddings/oleObject29.bin"/><Relationship Id="rId150" Type="http://schemas.openxmlformats.org/officeDocument/2006/relationships/image" Target="media/image69.wmf"/><Relationship Id="rId155" Type="http://schemas.openxmlformats.org/officeDocument/2006/relationships/image" Target="media/image71.wmf"/><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grebennikon.ru" TargetMode="External"/><Relationship Id="rId33" Type="http://schemas.openxmlformats.org/officeDocument/2006/relationships/image" Target="media/image11.wmf"/><Relationship Id="rId38" Type="http://schemas.openxmlformats.org/officeDocument/2006/relationships/oleObject" Target="embeddings/oleObject5.bin"/><Relationship Id="rId59" Type="http://schemas.openxmlformats.org/officeDocument/2006/relationships/image" Target="media/image24.wmf"/><Relationship Id="rId103" Type="http://schemas.openxmlformats.org/officeDocument/2006/relationships/oleObject" Target="embeddings/oleObject38.bin"/><Relationship Id="rId108" Type="http://schemas.openxmlformats.org/officeDocument/2006/relationships/image" Target="media/image48.wmf"/><Relationship Id="rId124" Type="http://schemas.openxmlformats.org/officeDocument/2006/relationships/oleObject" Target="embeddings/oleObject48.bin"/><Relationship Id="rId129" Type="http://schemas.openxmlformats.org/officeDocument/2006/relationships/image" Target="media/image59.wmf"/><Relationship Id="rId54" Type="http://schemas.openxmlformats.org/officeDocument/2006/relationships/oleObject" Target="embeddings/oleObject13.bin"/><Relationship Id="rId70" Type="http://schemas.openxmlformats.org/officeDocument/2006/relationships/oleObject" Target="embeddings/oleObject21.bin"/><Relationship Id="rId75" Type="http://schemas.openxmlformats.org/officeDocument/2006/relationships/image" Target="media/image32.wmf"/><Relationship Id="rId91" Type="http://schemas.openxmlformats.org/officeDocument/2006/relationships/oleObject" Target="embeddings/oleObject32.bin"/><Relationship Id="rId96" Type="http://schemas.openxmlformats.org/officeDocument/2006/relationships/image" Target="media/image42.wmf"/><Relationship Id="rId140" Type="http://schemas.openxmlformats.org/officeDocument/2006/relationships/oleObject" Target="embeddings/oleObject56.bin"/><Relationship Id="rId145" Type="http://schemas.openxmlformats.org/officeDocument/2006/relationships/oleObject" Target="embeddings/oleObject59.bin"/><Relationship Id="rId161" Type="http://schemas.openxmlformats.org/officeDocument/2006/relationships/oleObject" Target="embeddings/oleObject68.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rait.ru/viewer/teoriya-veroyatnostey-i-matematicheskaya-statistika-v-2-ch-chast-2-matematicheskaya-statistika-421233" TargetMode="External"/><Relationship Id="rId23" Type="http://schemas.openxmlformats.org/officeDocument/2006/relationships/image" Target="media/image2.emf"/><Relationship Id="rId28" Type="http://schemas.openxmlformats.org/officeDocument/2006/relationships/image" Target="media/image6.emf"/><Relationship Id="rId36" Type="http://schemas.openxmlformats.org/officeDocument/2006/relationships/oleObject" Target="embeddings/oleObject4.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oleObject" Target="embeddings/oleObject43.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25.bin"/><Relationship Id="rId81" Type="http://schemas.openxmlformats.org/officeDocument/2006/relationships/oleObject" Target="embeddings/oleObject27.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36.bin"/><Relationship Id="rId101" Type="http://schemas.openxmlformats.org/officeDocument/2006/relationships/oleObject" Target="embeddings/oleObject37.bin"/><Relationship Id="rId122" Type="http://schemas.openxmlformats.org/officeDocument/2006/relationships/oleObject" Target="embeddings/oleObject47.bin"/><Relationship Id="rId130" Type="http://schemas.openxmlformats.org/officeDocument/2006/relationships/oleObject" Target="embeddings/oleObject51.bin"/><Relationship Id="rId135" Type="http://schemas.openxmlformats.org/officeDocument/2006/relationships/image" Target="media/image62.wmf"/><Relationship Id="rId143" Type="http://schemas.openxmlformats.org/officeDocument/2006/relationships/oleObject" Target="embeddings/oleObject58.bin"/><Relationship Id="rId148" Type="http://schemas.openxmlformats.org/officeDocument/2006/relationships/image" Target="media/image68.wmf"/><Relationship Id="rId151" Type="http://schemas.openxmlformats.org/officeDocument/2006/relationships/oleObject" Target="embeddings/oleObject62.bin"/><Relationship Id="rId156" Type="http://schemas.openxmlformats.org/officeDocument/2006/relationships/oleObject" Target="embeddings/oleObject65.bin"/><Relationship Id="rId16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urait.ru/viewer/rukovodstvo-k-resheniyu-zadach-po-teorii-veroyatnostey-i-matematicheskoy-statistike-468330" TargetMode="External"/><Relationship Id="rId18" Type="http://schemas.openxmlformats.org/officeDocument/2006/relationships/hyperlink" Target="http://www.polpred.com" TargetMode="External"/><Relationship Id="rId39" Type="http://schemas.openxmlformats.org/officeDocument/2006/relationships/image" Target="media/image14.wmf"/><Relationship Id="rId109" Type="http://schemas.openxmlformats.org/officeDocument/2006/relationships/oleObject" Target="embeddings/oleObject41.bin"/><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24.bin"/><Relationship Id="rId97" Type="http://schemas.openxmlformats.org/officeDocument/2006/relationships/oleObject" Target="embeddings/oleObject35.bin"/><Relationship Id="rId104" Type="http://schemas.openxmlformats.org/officeDocument/2006/relationships/image" Target="media/image46.wmf"/><Relationship Id="rId120" Type="http://schemas.openxmlformats.org/officeDocument/2006/relationships/oleObject" Target="embeddings/oleObject46.bin"/><Relationship Id="rId125" Type="http://schemas.openxmlformats.org/officeDocument/2006/relationships/image" Target="media/image57.wmf"/><Relationship Id="rId141" Type="http://schemas.openxmlformats.org/officeDocument/2006/relationships/oleObject" Target="embeddings/oleObject57.bin"/><Relationship Id="rId146" Type="http://schemas.openxmlformats.org/officeDocument/2006/relationships/image" Target="media/image67.wmf"/><Relationship Id="rId7" Type="http://schemas.microsoft.com/office/2007/relationships/stylesWithEffects" Target="stylesWithEffects.xml"/><Relationship Id="rId71" Type="http://schemas.openxmlformats.org/officeDocument/2006/relationships/image" Target="media/image30.wmf"/><Relationship Id="rId92" Type="http://schemas.openxmlformats.org/officeDocument/2006/relationships/image" Target="media/image40.wmf"/><Relationship Id="rId162" Type="http://schemas.openxmlformats.org/officeDocument/2006/relationships/image" Target="media/image74.wmf"/><Relationship Id="rId2" Type="http://schemas.openxmlformats.org/officeDocument/2006/relationships/customXml" Target="../customXml/item2.xml"/><Relationship Id="rId29" Type="http://schemas.openxmlformats.org/officeDocument/2006/relationships/image" Target="media/image7.emf"/><Relationship Id="rId24" Type="http://schemas.openxmlformats.org/officeDocument/2006/relationships/image" Target="media/image3.emf"/><Relationship Id="rId40" Type="http://schemas.openxmlformats.org/officeDocument/2006/relationships/oleObject" Target="embeddings/oleObject6.bin"/><Relationship Id="rId45" Type="http://schemas.openxmlformats.org/officeDocument/2006/relationships/image" Target="media/image17.wmf"/><Relationship Id="rId66" Type="http://schemas.openxmlformats.org/officeDocument/2006/relationships/oleObject" Target="embeddings/oleObject19.bin"/><Relationship Id="rId87" Type="http://schemas.openxmlformats.org/officeDocument/2006/relationships/oleObject" Target="embeddings/oleObject30.bin"/><Relationship Id="rId110" Type="http://schemas.openxmlformats.org/officeDocument/2006/relationships/image" Target="media/image49.emf"/><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54.bin"/><Relationship Id="rId157" Type="http://schemas.openxmlformats.org/officeDocument/2006/relationships/oleObject" Target="embeddings/oleObject66.bin"/><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oleObject" Target="embeddings/oleObject63.bin"/><Relationship Id="rId19" Type="http://schemas.openxmlformats.org/officeDocument/2006/relationships/hyperlink" Target="http://www.oecd-ilibrary.org" TargetMode="External"/><Relationship Id="rId14" Type="http://schemas.openxmlformats.org/officeDocument/2006/relationships/hyperlink" Target="https://urait.ru/viewer/teoriya-veroyatnostey-i-matematicheskaya-statistika-v-2-ch-chast-1-teoriya-veroyatnostey-421232" TargetMode="External"/><Relationship Id="rId30" Type="http://schemas.openxmlformats.org/officeDocument/2006/relationships/image" Target="media/image8.emf"/><Relationship Id="rId35" Type="http://schemas.openxmlformats.org/officeDocument/2006/relationships/image" Target="media/image12.wmf"/><Relationship Id="rId56" Type="http://schemas.openxmlformats.org/officeDocument/2006/relationships/oleObject" Target="embeddings/oleObject14.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39.bin"/><Relationship Id="rId126" Type="http://schemas.openxmlformats.org/officeDocument/2006/relationships/oleObject" Target="embeddings/oleObject49.bin"/><Relationship Id="rId147" Type="http://schemas.openxmlformats.org/officeDocument/2006/relationships/oleObject" Target="embeddings/oleObject60.bin"/><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22.bin"/><Relationship Id="rId93" Type="http://schemas.openxmlformats.org/officeDocument/2006/relationships/oleObject" Target="embeddings/oleObject33.bin"/><Relationship Id="rId98" Type="http://schemas.openxmlformats.org/officeDocument/2006/relationships/image" Target="media/image43.wmf"/><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69.bin"/><Relationship Id="rId3" Type="http://schemas.openxmlformats.org/officeDocument/2006/relationships/customXml" Target="../customXml/item3.xml"/><Relationship Id="rId25" Type="http://schemas.openxmlformats.org/officeDocument/2006/relationships/image" Target="media/image4.emf"/><Relationship Id="rId46" Type="http://schemas.openxmlformats.org/officeDocument/2006/relationships/oleObject" Target="embeddings/oleObject9.bin"/><Relationship Id="rId67" Type="http://schemas.openxmlformats.org/officeDocument/2006/relationships/image" Target="media/image28.wmf"/><Relationship Id="rId116" Type="http://schemas.openxmlformats.org/officeDocument/2006/relationships/oleObject" Target="embeddings/oleObject44.bin"/><Relationship Id="rId137" Type="http://schemas.openxmlformats.org/officeDocument/2006/relationships/image" Target="media/image63.wmf"/><Relationship Id="rId158" Type="http://schemas.openxmlformats.org/officeDocument/2006/relationships/image" Target="media/image72.wmf"/><Relationship Id="rId20" Type="http://schemas.openxmlformats.org/officeDocument/2006/relationships/hyperlink" Target="http://www.znanium.com" TargetMode="External"/><Relationship Id="rId41" Type="http://schemas.openxmlformats.org/officeDocument/2006/relationships/image" Target="media/image15.wmf"/><Relationship Id="rId62" Type="http://schemas.openxmlformats.org/officeDocument/2006/relationships/oleObject" Target="embeddings/oleObject17.bin"/><Relationship Id="rId83" Type="http://schemas.openxmlformats.org/officeDocument/2006/relationships/oleObject" Target="embeddings/oleObject28.bin"/><Relationship Id="rId88" Type="http://schemas.openxmlformats.org/officeDocument/2006/relationships/image" Target="media/image38.wmf"/><Relationship Id="rId111" Type="http://schemas.openxmlformats.org/officeDocument/2006/relationships/image" Target="media/image50.wmf"/><Relationship Id="rId132" Type="http://schemas.openxmlformats.org/officeDocument/2006/relationships/oleObject" Target="embeddings/oleObject52.bin"/><Relationship Id="rId153" Type="http://schemas.openxmlformats.org/officeDocument/2006/relationships/image" Target="media/image7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74E799-171B-4C11-A488-3D024CB7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4630</Words>
  <Characters>26397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